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965</Words>
  <Characters>1011</Characters>
  <Lines>20</Lines>
  <Paragraphs>5</Paragraphs>
  <TotalTime>16</TotalTime>
  <ScaleCrop>false</ScaleCrop>
  <LinksUpToDate>false</LinksUpToDate>
  <CharactersWithSpaces>1110</CharactersWithSpaces>
  <Application>WPS Office_12.1.0.22529_F1E327BC-269C-435d-A152-05C5408002CA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2023-12-08T15:30:00Z</dcterms:created>
  <dc:creator>宋海燕</dc:creator>
  <cp:lastModifiedBy>许家俊</cp:lastModifiedBy>
  <cp:lastPrinted>2024-07-25T07:35:00Z</cp:lastPrinted>
  <dcterms:modified xsi:type="dcterms:W3CDTF">2025-09-01T07:08:00Z</dcterms:modified>
  <cp:revision>14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D376EC62D9C34E5A9516879B50BD0B89_11</vt:lpwstr>
  </property>
  <property fmtid="{D5CDD505-2E9C-101B-9397-08002B2CF9AE}" pid="4" name="KSOTemplateDocerSaveRecord">
    <vt:lpwstr>eyJoZGlkIjoiOTVkNDJlODc5YzcxMzY1YzE5YjhlNjY4MDVmMjQ2ZTYiLCJ1c2VySWQiOiI2NDkyMDI4MzkifQ==</vt:lpwstr>
  </property>
  <property fmtid="{5B77E7CE-EC58-BC6A-FAE8-886BEB80DBEB}" pid="5" name="5B77E7CEEC58BC6AFAE8886BEB80DBEB">
    <vt:lpwstr>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7A528">
      <w:pPr>
        <w:spacing w:line="560" w:lineRule="exact"/>
        <w:ind w:firstLine="0" w:firstLineChars="0"/>
        <w:rPr>
          <w:rFonts w:hint="eastAsia" w:eastAsia="黑体" w:cs="Times New Roman"/>
          <w:bCs/>
          <w:szCs w:val="32"/>
          <w:lang w:val="en-US" w:eastAsia="zh-CN"/>
        </w:rPr>
      </w:pPr>
      <w:r>
        <w:rPr>
          <w:rFonts w:eastAsia="黑体" w:cs="Times New Roman"/>
          <w:bCs/>
          <w:szCs w:val="32"/>
        </w:rPr>
        <w:t>附件</w:t>
      </w:r>
      <w:r>
        <w:rPr>
          <w:rFonts w:hint="eastAsia" w:eastAsia="黑体" w:cs="Times New Roman"/>
          <w:bCs/>
          <w:szCs w:val="32"/>
          <w:lang w:val="en-US" w:eastAsia="zh-CN"/>
        </w:rPr>
        <w:t>1</w:t>
      </w:r>
      <w:bookmarkStart w:id="22" w:name="_GoBack"/>
      <w:bookmarkEnd w:id="22"/>
    </w:p>
    <w:p w14:paraId="61FAE640">
      <w:pPr>
        <w:spacing w:before="240" w:beforeLines="100"/>
        <w:ind w:left="5313" w:leftChars="600" w:hanging="3393" w:hangingChars="650"/>
        <w:jc w:val="center"/>
        <w:rPr>
          <w:rFonts w:eastAsia="宋体" w:cs="Times New Roman"/>
          <w:b/>
          <w:bCs/>
          <w:sz w:val="52"/>
          <w:szCs w:val="52"/>
        </w:rPr>
      </w:pPr>
    </w:p>
    <w:p w14:paraId="51C258FE">
      <w:pPr>
        <w:ind w:firstLine="973"/>
        <w:jc w:val="center"/>
        <w:rPr>
          <w:rFonts w:eastAsia="方正小标宋_GBK" w:cs="Times New Roman"/>
          <w:b/>
          <w:bCs/>
          <w:spacing w:val="-17"/>
          <w:sz w:val="52"/>
          <w:szCs w:val="52"/>
        </w:rPr>
      </w:pPr>
    </w:p>
    <w:p w14:paraId="3277F6B4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pacing w:val="-1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8"/>
          <w:szCs w:val="48"/>
        </w:rPr>
        <w:t>农业农村大数据应用软件系统申报书</w:t>
      </w:r>
    </w:p>
    <w:p w14:paraId="549B766C">
      <w:pPr>
        <w:tabs>
          <w:tab w:val="left" w:pos="4820"/>
        </w:tabs>
        <w:ind w:firstLine="1044"/>
        <w:rPr>
          <w:rFonts w:eastAsia="宋体" w:cs="Times New Roman"/>
          <w:b/>
          <w:bCs/>
          <w:sz w:val="52"/>
          <w:szCs w:val="52"/>
        </w:rPr>
      </w:pPr>
    </w:p>
    <w:p w14:paraId="6E8FAC83">
      <w:pPr>
        <w:ind w:firstLine="640"/>
        <w:jc w:val="center"/>
        <w:rPr>
          <w:rFonts w:eastAsia="宋体" w:cs="Times New Roman"/>
          <w:szCs w:val="32"/>
        </w:rPr>
      </w:pPr>
    </w:p>
    <w:p w14:paraId="3E96FA85">
      <w:pPr>
        <w:spacing w:before="240" w:beforeLines="100" w:after="240" w:afterLines="100" w:line="360" w:lineRule="auto"/>
        <w:ind w:left="4000" w:leftChars="750" w:right="1920" w:rightChars="600" w:hanging="1600" w:hangingChars="500"/>
        <w:rPr>
          <w:rFonts w:eastAsia="宋体" w:cs="Times New Roman"/>
          <w:szCs w:val="32"/>
        </w:rPr>
      </w:pPr>
    </w:p>
    <w:p w14:paraId="27BBE584">
      <w:pPr>
        <w:spacing w:before="240" w:beforeLines="100" w:after="240" w:afterLines="100" w:line="360" w:lineRule="auto"/>
        <w:ind w:left="4000" w:leftChars="750" w:right="1920" w:rightChars="600" w:hanging="1600" w:hangingChars="500"/>
        <w:rPr>
          <w:rFonts w:eastAsia="宋体" w:cs="Times New Roman"/>
          <w:szCs w:val="32"/>
        </w:rPr>
      </w:pPr>
    </w:p>
    <w:p w14:paraId="0D96A51F">
      <w:pPr>
        <w:ind w:firstLine="1440"/>
        <w:jc w:val="center"/>
        <w:rPr>
          <w:rFonts w:eastAsia="宋体" w:cs="Times New Roman"/>
          <w:sz w:val="72"/>
          <w:szCs w:val="72"/>
        </w:rPr>
      </w:pPr>
    </w:p>
    <w:p w14:paraId="14F82FD7">
      <w:pPr>
        <w:ind w:firstLine="640"/>
        <w:jc w:val="center"/>
        <w:rPr>
          <w:rFonts w:eastAsia="宋体" w:cs="Times New Roman"/>
          <w:szCs w:val="32"/>
        </w:rPr>
      </w:pPr>
    </w:p>
    <w:p w14:paraId="2D77A77E">
      <w:pPr>
        <w:ind w:firstLine="640"/>
        <w:jc w:val="center"/>
        <w:rPr>
          <w:rFonts w:eastAsia="宋体" w:cs="Times New Roman"/>
          <w:szCs w:val="32"/>
        </w:rPr>
      </w:pPr>
    </w:p>
    <w:p w14:paraId="7F38F488">
      <w:pPr>
        <w:spacing w:before="240" w:beforeLines="100" w:after="240" w:afterLines="100" w:line="360" w:lineRule="auto"/>
        <w:ind w:right="1920" w:rightChars="600" w:firstLine="640"/>
        <w:rPr>
          <w:rFonts w:cs="Times New Roman"/>
          <w:szCs w:val="32"/>
        </w:rPr>
      </w:pPr>
    </w:p>
    <w:p w14:paraId="0A4C5268">
      <w:pPr>
        <w:spacing w:before="240" w:beforeLines="100" w:after="240" w:afterLines="100" w:line="360" w:lineRule="auto"/>
        <w:ind w:right="1920" w:rightChars="600" w:firstLine="640"/>
        <w:jc w:val="left"/>
        <w:rPr>
          <w:rFonts w:eastAsia="宋体" w:cs="Times New Roman"/>
          <w:szCs w:val="32"/>
          <w:u w:val="single"/>
        </w:rPr>
      </w:pPr>
      <w:r>
        <w:rPr>
          <w:rFonts w:cs="Times New Roman"/>
          <w:szCs w:val="32"/>
        </w:rPr>
        <w:t>应用</w:t>
      </w:r>
      <w:r>
        <w:rPr>
          <w:rFonts w:hint="eastAsia" w:cs="Times New Roman"/>
          <w:szCs w:val="32"/>
        </w:rPr>
        <w:t>软件系统</w:t>
      </w:r>
      <w:r>
        <w:rPr>
          <w:rFonts w:cs="Times New Roman"/>
          <w:szCs w:val="32"/>
        </w:rPr>
        <w:t>名称</w:t>
      </w:r>
      <w:r>
        <w:rPr>
          <w:rFonts w:eastAsia="宋体" w:cs="Times New Roman"/>
          <w:szCs w:val="32"/>
        </w:rPr>
        <w:t>：</w:t>
      </w:r>
      <w:r>
        <w:rPr>
          <w:rFonts w:hint="eastAsia" w:eastAsia="宋体" w:cs="Times New Roman"/>
          <w:szCs w:val="32"/>
          <w:u w:val="single"/>
        </w:rPr>
        <w:t xml:space="preserve">                      </w:t>
      </w:r>
    </w:p>
    <w:p w14:paraId="368B839D">
      <w:pPr>
        <w:spacing w:before="240" w:beforeLines="100" w:after="240" w:afterLines="100" w:line="360" w:lineRule="auto"/>
        <w:ind w:right="1920" w:rightChars="6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申报主体</w:t>
      </w:r>
      <w:r>
        <w:rPr>
          <w:rFonts w:hint="eastAsia" w:cs="Times New Roman"/>
          <w:szCs w:val="32"/>
        </w:rPr>
        <w:t>（盖章）</w:t>
      </w:r>
      <w:r>
        <w:rPr>
          <w:rFonts w:eastAsia="宋体" w:cs="Times New Roman"/>
          <w:szCs w:val="32"/>
        </w:rPr>
        <w:t>：</w:t>
      </w:r>
      <w:r>
        <w:rPr>
          <w:rFonts w:eastAsia="宋体" w:cs="Times New Roman"/>
          <w:szCs w:val="32"/>
          <w:u w:val="single"/>
        </w:rPr>
        <w:t xml:space="preserve">                      </w:t>
      </w:r>
    </w:p>
    <w:p w14:paraId="5C4EF872">
      <w:pPr>
        <w:ind w:firstLine="1440"/>
        <w:jc w:val="center"/>
        <w:rPr>
          <w:rFonts w:eastAsia="宋体" w:cs="Times New Roman"/>
          <w:sz w:val="72"/>
          <w:szCs w:val="72"/>
        </w:rPr>
      </w:pPr>
    </w:p>
    <w:p w14:paraId="0124E7A9">
      <w:pPr>
        <w:spacing w:before="240" w:beforeLines="100" w:after="240" w:afterLines="100" w:line="360" w:lineRule="auto"/>
        <w:ind w:right="1920" w:rightChars="600" w:firstLine="2240" w:firstLineChars="700"/>
        <w:rPr>
          <w:rFonts w:cs="Times New Roman"/>
          <w:szCs w:val="32"/>
        </w:rPr>
      </w:pPr>
      <w:r>
        <w:rPr>
          <w:rFonts w:cs="Times New Roman"/>
          <w:szCs w:val="32"/>
        </w:rPr>
        <w:t>农业农村部大数据发展中心制</w:t>
      </w:r>
    </w:p>
    <w:p w14:paraId="17908DE1">
      <w:pPr>
        <w:spacing w:before="240" w:beforeLines="100" w:after="240" w:afterLines="100" w:line="360" w:lineRule="auto"/>
        <w:ind w:right="1920" w:rightChars="600" w:firstLine="1600" w:firstLineChars="50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年   月   日   填</w:t>
      </w:r>
    </w:p>
    <w:p w14:paraId="183BC07D">
      <w:pPr>
        <w:spacing w:before="240" w:beforeLines="100" w:after="240" w:afterLines="100" w:line="360" w:lineRule="auto"/>
        <w:ind w:right="1920" w:rightChars="600" w:firstLine="1600" w:firstLineChars="500"/>
        <w:rPr>
          <w:rFonts w:cs="Times New Roman"/>
          <w:szCs w:val="32"/>
        </w:rPr>
        <w:sectPr>
          <w:footerReference r:id="rId7" w:type="first"/>
          <w:headerReference r:id="rId5" w:type="default"/>
          <w:footerReference r:id="rId6" w:type="default"/>
          <w:pgSz w:w="11920" w:h="16840"/>
          <w:pgMar w:top="2098" w:right="1587" w:bottom="2098" w:left="1587" w:header="0" w:footer="805" w:gutter="0"/>
          <w:cols w:space="720" w:num="1"/>
          <w:titlePg/>
          <w:docGrid w:linePitch="299" w:charSpace="0"/>
        </w:sectPr>
      </w:pPr>
    </w:p>
    <w:p w14:paraId="1063A1F2">
      <w:pPr>
        <w:pStyle w:val="8"/>
        <w:spacing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</w:pPr>
    </w:p>
    <w:p w14:paraId="2A1F1B9F">
      <w:pPr>
        <w:ind w:firstLine="721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申报要求</w:t>
      </w:r>
    </w:p>
    <w:p w14:paraId="3B367E62">
      <w:pPr>
        <w:spacing w:line="600" w:lineRule="atLeast"/>
        <w:ind w:firstLine="640"/>
        <w:rPr>
          <w:rFonts w:cs="Times New Roman"/>
        </w:rPr>
      </w:pPr>
    </w:p>
    <w:p w14:paraId="1838B8AE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1.申报主体须为依法设立</w:t>
      </w:r>
      <w:r>
        <w:rPr>
          <w:rFonts w:hint="eastAsia" w:eastAsia="仿宋" w:cs="Times New Roman"/>
          <w:lang w:val="en-US" w:eastAsia="zh-CN" w:bidi="ar"/>
        </w:rPr>
        <w:t>并</w:t>
      </w:r>
      <w:r>
        <w:rPr>
          <w:rFonts w:eastAsia="仿宋" w:cs="Times New Roman"/>
          <w:lang w:bidi="ar"/>
        </w:rPr>
        <w:t>登记注册的法人单位，近三年内无不良信用记录或重大违法违规记录，对申报材料的真实性、合法性、有效性负责。</w:t>
      </w:r>
    </w:p>
    <w:p w14:paraId="1FD6A46E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2.申报主体须拥有拟申报应用软件系统的自主知识产权。</w:t>
      </w:r>
    </w:p>
    <w:p w14:paraId="0F689AB9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3.申报的应用软件系统须实施效果显著</w:t>
      </w:r>
      <w:r>
        <w:rPr>
          <w:rFonts w:hint="eastAsia" w:eastAsia="仿宋" w:cs="Times New Roman"/>
          <w:lang w:bidi="ar"/>
        </w:rPr>
        <w:t>、</w:t>
      </w:r>
      <w:r>
        <w:rPr>
          <w:rFonts w:eastAsia="仿宋" w:cs="Times New Roman"/>
          <w:lang w:bidi="ar"/>
        </w:rPr>
        <w:t>带动作用强</w:t>
      </w:r>
      <w:r>
        <w:rPr>
          <w:rFonts w:hint="eastAsia" w:eastAsia="仿宋" w:cs="Times New Roman"/>
          <w:lang w:eastAsia="zh-CN" w:bidi="ar"/>
        </w:rPr>
        <w:t>，</w:t>
      </w:r>
      <w:r>
        <w:rPr>
          <w:rFonts w:eastAsia="仿宋" w:cs="Times New Roman"/>
          <w:lang w:bidi="ar"/>
        </w:rPr>
        <w:t>有实际应用案例并得到县级及以上农业农村部门推荐。</w:t>
      </w:r>
    </w:p>
    <w:p w14:paraId="39E8927D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4.申报的应用软件系统须符合国家法律法规要求，且已通过软件代码审查、安全测试以及第三方独立安全评估。</w:t>
      </w:r>
    </w:p>
    <w:p w14:paraId="0C9B94CD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5.申报的应用软件系统</w:t>
      </w:r>
      <w:r>
        <w:rPr>
          <w:rFonts w:hint="eastAsia" w:eastAsia="仿宋" w:cs="Times New Roman"/>
          <w:lang w:bidi="ar"/>
        </w:rPr>
        <w:t>涉及国内农业农村领域</w:t>
      </w:r>
      <w:r>
        <w:rPr>
          <w:rFonts w:hint="eastAsia" w:eastAsia="仿宋" w:cs="Times New Roman"/>
          <w:lang w:val="en-US" w:eastAsia="zh-CN" w:bidi="ar"/>
        </w:rPr>
        <w:t>应用场景</w:t>
      </w:r>
      <w:r>
        <w:rPr>
          <w:rFonts w:hint="eastAsia" w:eastAsia="仿宋" w:cs="Times New Roman"/>
          <w:lang w:bidi="ar"/>
        </w:rPr>
        <w:t>的</w:t>
      </w:r>
      <w:r>
        <w:rPr>
          <w:rFonts w:eastAsia="仿宋" w:cs="Times New Roman"/>
          <w:lang w:bidi="ar"/>
        </w:rPr>
        <w:t>运行数据</w:t>
      </w:r>
      <w:r>
        <w:rPr>
          <w:rFonts w:hint="eastAsia" w:eastAsia="仿宋" w:cs="Times New Roman"/>
          <w:lang w:eastAsia="zh-CN" w:bidi="ar"/>
        </w:rPr>
        <w:t>，</w:t>
      </w:r>
      <w:r>
        <w:rPr>
          <w:rFonts w:eastAsia="仿宋" w:cs="Times New Roman"/>
          <w:lang w:bidi="ar"/>
        </w:rPr>
        <w:t>必须存储在境内服务器上，不得存储或传输至境外。</w:t>
      </w:r>
    </w:p>
    <w:p w14:paraId="069AAD37">
      <w:pPr>
        <w:adjustRightInd/>
        <w:snapToGrid/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6.申报的应用软件系统可支持中国信息安全测评中心、国家保密科技测评中心《安全可靠测评结果公告》公布的中央处理器（CPU）、操作系统、集中式数据库等国内主流基础软硬件，并提供盖章适配证明或承诺书。</w:t>
      </w:r>
    </w:p>
    <w:p w14:paraId="16BA51D7">
      <w:pPr>
        <w:spacing w:line="600" w:lineRule="atLeas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7.</w:t>
      </w:r>
      <w:r>
        <w:rPr>
          <w:rFonts w:eastAsia="仿宋" w:cs="Times New Roman"/>
        </w:rPr>
        <w:t>对于拟展示发布的应用软件系统，所属主体</w:t>
      </w:r>
      <w:r>
        <w:rPr>
          <w:rFonts w:hint="eastAsia" w:eastAsia="仿宋" w:cs="Times New Roman"/>
          <w:lang w:val="en-US" w:eastAsia="zh-CN"/>
        </w:rPr>
        <w:t>须</w:t>
      </w:r>
      <w:r>
        <w:rPr>
          <w:rFonts w:eastAsia="仿宋" w:cs="Times New Roman"/>
        </w:rPr>
        <w:t>做好后续落地服务工作，并保持应用软件系统持续升级改造。</w:t>
      </w:r>
    </w:p>
    <w:p w14:paraId="01A4664A">
      <w:pPr>
        <w:spacing w:line="600" w:lineRule="atLeast"/>
        <w:ind w:firstLine="640"/>
        <w:rPr>
          <w:rFonts w:eastAsia="华文中宋" w:cs="Times New Roman"/>
          <w:bCs/>
          <w:color w:val="000000"/>
          <w:szCs w:val="32"/>
        </w:rPr>
      </w:pPr>
    </w:p>
    <w:p w14:paraId="30A07514">
      <w:pPr>
        <w:pStyle w:val="8"/>
        <w:spacing w:line="240" w:lineRule="auto"/>
        <w:ind w:firstLine="0" w:firstLineChars="0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2E8AFA9">
      <w:pPr>
        <w:pStyle w:val="8"/>
        <w:spacing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</w:pPr>
    </w:p>
    <w:p w14:paraId="744F22F8">
      <w:pPr>
        <w:pStyle w:val="8"/>
        <w:spacing w:after="156" w:afterLines="50"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6"/>
          <w:szCs w:val="36"/>
        </w:rPr>
      </w:pPr>
      <w:r>
        <w:rPr>
          <w:rFonts w:ascii="Times New Roman" w:eastAsia="华文中宋" w:cs="Times New Roman"/>
          <w:b/>
          <w:color w:val="000000"/>
          <w:sz w:val="36"/>
          <w:szCs w:val="36"/>
        </w:rPr>
        <w:t>基本情况表</w:t>
      </w:r>
    </w:p>
    <w:p w14:paraId="0ADA3264">
      <w:pPr>
        <w:spacing w:before="9" w:line="40" w:lineRule="exact"/>
        <w:ind w:firstLine="80"/>
        <w:rPr>
          <w:rFonts w:eastAsia="宋体" w:cs="Times New Roman"/>
          <w:sz w:val="4"/>
          <w:szCs w:val="4"/>
        </w:rPr>
      </w:pPr>
    </w:p>
    <w:tbl>
      <w:tblPr>
        <w:tblStyle w:val="13"/>
        <w:tblW w:w="930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59"/>
        <w:gridCol w:w="5095"/>
      </w:tblGrid>
      <w:tr w14:paraId="57B80ED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134D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</w:t>
            </w:r>
            <w:r>
              <w:rPr>
                <w:rFonts w:eastAsia="宋体" w:cs="Times New Roman"/>
                <w:sz w:val="24"/>
                <w:szCs w:val="21"/>
              </w:rPr>
              <w:t>名称</w:t>
            </w:r>
          </w:p>
        </w:tc>
        <w:tc>
          <w:tcPr>
            <w:tcW w:w="59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601E89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4C8B67F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3B19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应用软件系统模式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9E3464">
            <w:pPr>
              <w:ind w:firstLine="480"/>
              <w:rPr>
                <w:rFonts w:cs="Times New Roman" w:eastAsiaTheme="minorEastAsia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□网页  □APP  □小程序  □其他</w:t>
            </w:r>
            <w:r>
              <w:rPr>
                <w:rFonts w:hint="eastAsia" w:eastAsia="宋体" w:cs="Times New Roman"/>
                <w:sz w:val="24"/>
                <w:szCs w:val="21"/>
                <w:u w:val="single"/>
              </w:rPr>
              <w:t xml:space="preserve">    </w:t>
            </w:r>
          </w:p>
        </w:tc>
      </w:tr>
      <w:tr w14:paraId="48E04CF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B281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应用软件系统展示宣传方式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5FAFFC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□图文  □视频  □链接</w:t>
            </w:r>
            <w:r>
              <w:rPr>
                <w:rFonts w:hint="eastAsia" w:eastAsia="宋体" w:cs="Times New Roman"/>
                <w:sz w:val="24"/>
                <w:szCs w:val="21"/>
                <w:u w:val="single"/>
              </w:rPr>
              <w:t xml:space="preserve">                   </w:t>
            </w:r>
          </w:p>
        </w:tc>
      </w:tr>
      <w:tr w14:paraId="56BFB1E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4749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应用软件系统所属</w:t>
            </w:r>
            <w:r>
              <w:rPr>
                <w:rFonts w:eastAsia="宋体" w:cs="Times New Roman"/>
                <w:sz w:val="24"/>
                <w:szCs w:val="21"/>
              </w:rPr>
              <w:t>单位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5DE2DA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</w:tr>
      <w:tr w14:paraId="0BCD316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110A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应用软件系统完成</w:t>
            </w:r>
            <w:r>
              <w:rPr>
                <w:rFonts w:eastAsia="宋体" w:cs="Times New Roman"/>
                <w:sz w:val="24"/>
                <w:szCs w:val="21"/>
              </w:rPr>
              <w:t>时间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540679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</w:tr>
      <w:tr w14:paraId="1EB11F0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F6065B3">
            <w:pPr>
              <w:spacing w:line="36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联系人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3C1C6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53310C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5D1F22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B0CB47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C6716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手机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95C793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4FD6E4C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9DAA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0F5E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邮箱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3080B1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6BE4331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  <w:jc w:val="center"/>
        </w:trPr>
        <w:tc>
          <w:tcPr>
            <w:tcW w:w="93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79CBC4C">
            <w:pPr>
              <w:spacing w:before="156" w:beforeLines="50" w:line="360" w:lineRule="auto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</w:t>
            </w:r>
            <w:r>
              <w:rPr>
                <w:rFonts w:eastAsia="宋体" w:cs="Times New Roman"/>
                <w:sz w:val="24"/>
              </w:rPr>
              <w:t>简介（不超过1000字）：</w:t>
            </w:r>
          </w:p>
          <w:p w14:paraId="5CA9BAC8">
            <w:pPr>
              <w:spacing w:before="312" w:beforeLines="100"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3587E2B0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2C722AB6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455EDC88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12AFB987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35705589">
            <w:pPr>
              <w:ind w:firstLine="0" w:firstLineChars="0"/>
              <w:rPr>
                <w:rFonts w:eastAsia="宋体" w:cs="Times New Roman"/>
                <w:szCs w:val="21"/>
              </w:rPr>
            </w:pPr>
          </w:p>
        </w:tc>
      </w:tr>
    </w:tbl>
    <w:p w14:paraId="475D9BB3">
      <w:pPr>
        <w:spacing w:line="520" w:lineRule="exact"/>
        <w:ind w:firstLine="720"/>
        <w:rPr>
          <w:rFonts w:eastAsia="华文中宋" w:cs="Times New Roman"/>
          <w:bCs/>
          <w:sz w:val="36"/>
          <w:szCs w:val="36"/>
        </w:rPr>
      </w:pPr>
      <w:bookmarkStart w:id="0" w:name="_Toc386577043"/>
      <w:bookmarkStart w:id="1" w:name="_Toc386579276"/>
      <w:bookmarkStart w:id="2" w:name="_Toc386579258"/>
      <w:bookmarkStart w:id="3" w:name="_Toc386579330"/>
    </w:p>
    <w:p w14:paraId="2447EA70">
      <w:pPr>
        <w:spacing w:line="520" w:lineRule="exact"/>
        <w:ind w:firstLine="0" w:firstLineChars="0"/>
        <w:jc w:val="center"/>
        <w:rPr>
          <w:rFonts w:eastAsia="黑体" w:cs="Times New Roman"/>
          <w:b/>
          <w:szCs w:val="32"/>
        </w:rPr>
      </w:pPr>
      <w:r>
        <w:rPr>
          <w:rFonts w:eastAsia="华文中宋" w:cs="Times New Roman"/>
          <w:b/>
          <w:sz w:val="36"/>
          <w:szCs w:val="36"/>
        </w:rPr>
        <w:t>基本情况介绍</w:t>
      </w:r>
    </w:p>
    <w:p w14:paraId="213D8EC5">
      <w:pPr>
        <w:spacing w:line="520" w:lineRule="exact"/>
        <w:ind w:firstLine="0" w:firstLineChars="0"/>
        <w:rPr>
          <w:rFonts w:eastAsia="黑体" w:cs="Times New Roman"/>
          <w:bCs/>
          <w:szCs w:val="32"/>
        </w:rPr>
      </w:pPr>
    </w:p>
    <w:p w14:paraId="7CA342D0">
      <w:pPr>
        <w:spacing w:line="520" w:lineRule="exact"/>
        <w:ind w:firstLine="640"/>
        <w:rPr>
          <w:rFonts w:eastAsia="黑体" w:cs="Times New Roman"/>
          <w:bCs/>
          <w:szCs w:val="32"/>
        </w:rPr>
      </w:pPr>
      <w:r>
        <w:rPr>
          <w:rFonts w:eastAsia="黑体" w:cs="Times New Roman"/>
          <w:bCs/>
          <w:szCs w:val="32"/>
        </w:rPr>
        <w:t>一、推荐理由</w:t>
      </w:r>
    </w:p>
    <w:p w14:paraId="4DA2A426">
      <w:pPr>
        <w:spacing w:line="520" w:lineRule="exact"/>
        <w:ind w:firstLine="640"/>
        <w:rPr>
          <w:rFonts w:cs="Times New Roman"/>
          <w:bCs/>
          <w:sz w:val="30"/>
          <w:szCs w:val="30"/>
        </w:rPr>
      </w:pPr>
      <w:r>
        <w:rPr>
          <w:rFonts w:eastAsia="仿宋" w:cs="Times New Roman"/>
          <w:szCs w:val="32"/>
        </w:rPr>
        <w:t>主要描述</w:t>
      </w:r>
      <w:r>
        <w:rPr>
          <w:rFonts w:hint="eastAsia" w:eastAsia="仿宋" w:cs="Times New Roman"/>
          <w:szCs w:val="32"/>
        </w:rPr>
        <w:t>应用软件系统</w:t>
      </w:r>
      <w:r>
        <w:rPr>
          <w:rFonts w:eastAsia="仿宋" w:cs="Times New Roman"/>
          <w:szCs w:val="32"/>
        </w:rPr>
        <w:t>在智慧农业</w:t>
      </w:r>
      <w:r>
        <w:rPr>
          <w:rFonts w:hint="eastAsia" w:eastAsia="仿宋" w:cs="Times New Roman"/>
          <w:szCs w:val="32"/>
        </w:rPr>
        <w:t>和数字乡村</w:t>
      </w:r>
      <w:r>
        <w:rPr>
          <w:rFonts w:eastAsia="仿宋" w:cs="Times New Roman"/>
          <w:szCs w:val="32"/>
        </w:rPr>
        <w:t>中发挥的作用，取得的实际成效（不超过500字）</w:t>
      </w:r>
      <w:r>
        <w:rPr>
          <w:rFonts w:cs="Times New Roman"/>
          <w:szCs w:val="32"/>
        </w:rPr>
        <w:t>。</w:t>
      </w:r>
    </w:p>
    <w:p w14:paraId="0A522102">
      <w:pPr>
        <w:spacing w:line="520" w:lineRule="exact"/>
        <w:ind w:firstLine="640"/>
        <w:rPr>
          <w:rFonts w:eastAsia="黑体" w:cs="Times New Roman"/>
          <w:bCs/>
          <w:sz w:val="30"/>
          <w:szCs w:val="30"/>
        </w:rPr>
      </w:pPr>
      <w:r>
        <w:rPr>
          <w:rFonts w:eastAsia="黑体" w:cs="Times New Roman"/>
          <w:bCs/>
          <w:szCs w:val="32"/>
        </w:rPr>
        <w:t>二、</w:t>
      </w:r>
      <w:bookmarkEnd w:id="0"/>
      <w:bookmarkEnd w:id="1"/>
      <w:bookmarkEnd w:id="2"/>
      <w:bookmarkEnd w:id="3"/>
      <w:bookmarkStart w:id="4" w:name="_Toc386579332"/>
      <w:bookmarkStart w:id="5" w:name="_Toc386577045"/>
      <w:bookmarkStart w:id="6" w:name="_Toc386579278"/>
      <w:bookmarkStart w:id="7" w:name="_Toc386579260"/>
      <w:r>
        <w:rPr>
          <w:rFonts w:eastAsia="黑体" w:cs="Times New Roman"/>
          <w:bCs/>
          <w:szCs w:val="32"/>
        </w:rPr>
        <w:t>应用内容</w:t>
      </w:r>
    </w:p>
    <w:p w14:paraId="61DF2EFD">
      <w:pPr>
        <w:pStyle w:val="17"/>
        <w:spacing w:line="520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主要描述</w:t>
      </w:r>
      <w:r>
        <w:rPr>
          <w:rFonts w:hint="eastAsia" w:eastAsia="仿宋"/>
          <w:sz w:val="32"/>
          <w:szCs w:val="32"/>
        </w:rPr>
        <w:t>应用软件系统</w:t>
      </w:r>
      <w:r>
        <w:rPr>
          <w:rFonts w:eastAsia="仿宋"/>
          <w:sz w:val="32"/>
          <w:szCs w:val="32"/>
        </w:rPr>
        <w:t>采取的总体架构、核心技术、优势特点</w:t>
      </w:r>
      <w:r>
        <w:rPr>
          <w:rFonts w:hint="eastAsia" w:eastAsia="仿宋"/>
          <w:sz w:val="32"/>
          <w:szCs w:val="32"/>
        </w:rPr>
        <w:t>、适用对象、业务领域</w:t>
      </w:r>
      <w:r>
        <w:rPr>
          <w:rFonts w:eastAsia="仿宋"/>
          <w:sz w:val="32"/>
          <w:szCs w:val="32"/>
        </w:rPr>
        <w:t>等内容（不超过1000字）。</w:t>
      </w:r>
    </w:p>
    <w:bookmarkEnd w:id="4"/>
    <w:bookmarkEnd w:id="5"/>
    <w:bookmarkEnd w:id="6"/>
    <w:bookmarkEnd w:id="7"/>
    <w:p w14:paraId="0BE4DF1B">
      <w:pPr>
        <w:spacing w:line="520" w:lineRule="exact"/>
        <w:ind w:firstLine="640"/>
        <w:rPr>
          <w:rFonts w:eastAsia="黑体" w:cs="Times New Roman"/>
          <w:bCs/>
          <w:szCs w:val="32"/>
        </w:rPr>
      </w:pPr>
      <w:bookmarkStart w:id="8" w:name="_Toc386579333"/>
      <w:bookmarkStart w:id="9" w:name="_Toc386579279"/>
      <w:bookmarkStart w:id="10" w:name="_Toc386577046"/>
      <w:r>
        <w:rPr>
          <w:rFonts w:eastAsia="黑体" w:cs="Times New Roman"/>
          <w:bCs/>
          <w:szCs w:val="32"/>
        </w:rPr>
        <w:t>三、推广应用情况</w:t>
      </w:r>
      <w:bookmarkEnd w:id="8"/>
      <w:bookmarkEnd w:id="9"/>
      <w:bookmarkEnd w:id="10"/>
    </w:p>
    <w:p w14:paraId="065C8477">
      <w:pPr>
        <w:spacing w:line="520" w:lineRule="exact"/>
        <w:ind w:firstLine="640"/>
        <w:rPr>
          <w:rFonts w:eastAsia="仿宋" w:cs="Times New Roman"/>
          <w:szCs w:val="32"/>
        </w:rPr>
      </w:pPr>
      <w:r>
        <w:rPr>
          <w:rFonts w:eastAsia="仿宋" w:cs="Times New Roman"/>
          <w:szCs w:val="32"/>
        </w:rPr>
        <w:t>主要描述</w:t>
      </w:r>
      <w:r>
        <w:rPr>
          <w:rFonts w:hint="eastAsia" w:eastAsia="仿宋" w:cs="Times New Roman"/>
          <w:szCs w:val="32"/>
        </w:rPr>
        <w:t>应用软件系统</w:t>
      </w:r>
      <w:r>
        <w:rPr>
          <w:rFonts w:eastAsia="仿宋" w:cs="Times New Roman"/>
          <w:szCs w:val="32"/>
        </w:rPr>
        <w:t>的覆盖范围，推广应用的潜力和价值等内容；提供</w:t>
      </w:r>
      <w:r>
        <w:rPr>
          <w:rFonts w:hint="eastAsia" w:eastAsia="仿宋" w:cs="Times New Roman"/>
          <w:szCs w:val="32"/>
        </w:rPr>
        <w:t>至少1</w:t>
      </w:r>
      <w:r>
        <w:rPr>
          <w:rFonts w:eastAsia="仿宋" w:cs="Times New Roman"/>
          <w:szCs w:val="32"/>
        </w:rPr>
        <w:t>个应用实例（不超过1500字）。</w:t>
      </w:r>
    </w:p>
    <w:p w14:paraId="054B653A">
      <w:pPr>
        <w:spacing w:line="520" w:lineRule="exact"/>
        <w:ind w:firstLine="640"/>
        <w:rPr>
          <w:rFonts w:eastAsia="黑体" w:cs="Times New Roman"/>
          <w:bCs/>
          <w:szCs w:val="32"/>
        </w:rPr>
      </w:pPr>
      <w:bookmarkStart w:id="11" w:name="_Toc386577056"/>
      <w:bookmarkStart w:id="12" w:name="_Toc386579343"/>
      <w:bookmarkStart w:id="13" w:name="_Toc386579289"/>
      <w:r>
        <w:rPr>
          <w:rFonts w:eastAsia="黑体" w:cs="Times New Roman"/>
          <w:bCs/>
          <w:szCs w:val="32"/>
        </w:rPr>
        <w:t>四、附件</w:t>
      </w:r>
      <w:bookmarkEnd w:id="11"/>
      <w:bookmarkEnd w:id="12"/>
      <w:bookmarkEnd w:id="13"/>
    </w:p>
    <w:p w14:paraId="34E443D9">
      <w:pPr>
        <w:spacing w:line="520" w:lineRule="exact"/>
        <w:ind w:firstLine="640"/>
        <w:rPr>
          <w:rFonts w:eastAsia="仿宋" w:cs="Times New Roman"/>
          <w:szCs w:val="32"/>
        </w:rPr>
      </w:pPr>
      <w:r>
        <w:rPr>
          <w:rFonts w:eastAsia="仿宋" w:cs="Times New Roman"/>
          <w:szCs w:val="32"/>
        </w:rPr>
        <w:t>请根据实际情况，提供相关佐证材料，</w:t>
      </w:r>
      <w:bookmarkStart w:id="14" w:name="_Toc386579344"/>
      <w:bookmarkStart w:id="15" w:name="_Toc386579290"/>
      <w:bookmarkStart w:id="16" w:name="_Toc386577057"/>
      <w:bookmarkStart w:id="17" w:name="_Toc386579261"/>
      <w:r>
        <w:rPr>
          <w:rFonts w:eastAsia="仿宋" w:cs="Times New Roman"/>
          <w:szCs w:val="32"/>
        </w:rPr>
        <w:t>如法人、自主知识产权、</w:t>
      </w:r>
      <w:bookmarkEnd w:id="14"/>
      <w:bookmarkEnd w:id="15"/>
      <w:bookmarkEnd w:id="16"/>
      <w:bookmarkEnd w:id="17"/>
      <w:bookmarkStart w:id="18" w:name="_Toc386577058"/>
      <w:bookmarkStart w:id="19" w:name="_Toc386579345"/>
      <w:bookmarkStart w:id="20" w:name="_Toc386579291"/>
      <w:bookmarkStart w:id="21" w:name="_Toc386579262"/>
      <w:r>
        <w:rPr>
          <w:rFonts w:eastAsia="仿宋" w:cs="Times New Roman"/>
          <w:szCs w:val="32"/>
        </w:rPr>
        <w:t>安全</w:t>
      </w:r>
      <w:bookmarkEnd w:id="18"/>
      <w:bookmarkEnd w:id="19"/>
      <w:bookmarkEnd w:id="20"/>
      <w:bookmarkEnd w:id="21"/>
      <w:r>
        <w:rPr>
          <w:rFonts w:eastAsia="仿宋" w:cs="Times New Roman"/>
          <w:szCs w:val="32"/>
        </w:rPr>
        <w:t>、获奖</w:t>
      </w:r>
      <w:r>
        <w:rPr>
          <w:rFonts w:hint="eastAsia" w:eastAsia="仿宋" w:cs="Times New Roman"/>
          <w:szCs w:val="32"/>
        </w:rPr>
        <w:t>、推荐信</w:t>
      </w:r>
      <w:r>
        <w:rPr>
          <w:rFonts w:eastAsia="仿宋" w:cs="Times New Roman"/>
          <w:szCs w:val="32"/>
        </w:rPr>
        <w:t>等证明材料。</w:t>
      </w:r>
    </w:p>
    <w:p w14:paraId="5AD702A8">
      <w:pPr>
        <w:spacing w:line="520" w:lineRule="exact"/>
        <w:ind w:firstLine="640"/>
        <w:rPr>
          <w:rFonts w:hint="eastAsia" w:eastAsia="仿宋" w:cs="Times New Roman"/>
          <w:szCs w:val="32"/>
          <w:lang w:val="en-US" w:eastAsia="zh-CN"/>
        </w:rPr>
      </w:pPr>
    </w:p>
    <w:p w14:paraId="0C315015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hint="eastAsia" w:eastAsia="仿宋" w:cs="Times New Roman"/>
          <w:sz w:val="28"/>
          <w:szCs w:val="28"/>
          <w:lang w:val="en-US" w:eastAsia="zh-CN"/>
        </w:rPr>
        <w:t>填报说明</w:t>
      </w:r>
      <w:r>
        <w:rPr>
          <w:rFonts w:eastAsia="仿宋" w:cs="Times New Roman"/>
          <w:sz w:val="28"/>
          <w:szCs w:val="28"/>
        </w:rPr>
        <w:t>：</w:t>
      </w:r>
    </w:p>
    <w:p w14:paraId="0840DCA3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（1）</w:t>
      </w:r>
      <w:r>
        <w:rPr>
          <w:rFonts w:hint="eastAsia" w:eastAsia="仿宋" w:cs="Times New Roman"/>
          <w:sz w:val="28"/>
          <w:szCs w:val="28"/>
          <w:lang w:val="en-US" w:eastAsia="zh-CN"/>
        </w:rPr>
        <w:t>申报书纸质版</w:t>
      </w:r>
      <w:r>
        <w:rPr>
          <w:rFonts w:eastAsia="仿宋" w:cs="Times New Roman"/>
          <w:sz w:val="28"/>
          <w:szCs w:val="28"/>
        </w:rPr>
        <w:t>需</w:t>
      </w:r>
      <w:r>
        <w:rPr>
          <w:rFonts w:hint="eastAsia" w:eastAsia="仿宋" w:cs="Times New Roman"/>
          <w:sz w:val="28"/>
          <w:szCs w:val="28"/>
        </w:rPr>
        <w:t>加盖申报单位公章</w:t>
      </w:r>
      <w:r>
        <w:rPr>
          <w:rFonts w:eastAsia="仿宋" w:cs="Times New Roman"/>
          <w:sz w:val="28"/>
          <w:szCs w:val="28"/>
        </w:rPr>
        <w:t>。</w:t>
      </w:r>
    </w:p>
    <w:p w14:paraId="41FAD717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（2）</w:t>
      </w:r>
      <w:r>
        <w:rPr>
          <w:rFonts w:hint="eastAsia" w:eastAsia="仿宋" w:cs="Times New Roman"/>
          <w:sz w:val="28"/>
          <w:szCs w:val="28"/>
          <w:lang w:val="en-US" w:eastAsia="zh-CN"/>
        </w:rPr>
        <w:t>申报书电子版</w:t>
      </w:r>
      <w:r>
        <w:rPr>
          <w:rFonts w:eastAsia="仿宋" w:cs="Times New Roman"/>
          <w:sz w:val="28"/>
          <w:szCs w:val="28"/>
        </w:rPr>
        <w:t>需提交PDF格式（盖章版本）和Word格式（原文件版本）。</w:t>
      </w:r>
    </w:p>
    <w:p w14:paraId="58ED2276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（3）文档中插入的图片应为JPEG、PNG等常见格式。</w:t>
      </w:r>
    </w:p>
    <w:p w14:paraId="64AAA776">
      <w:pPr>
        <w:pStyle w:val="2"/>
        <w:spacing w:line="520" w:lineRule="exact"/>
        <w:ind w:firstLine="640"/>
        <w:rPr>
          <w:rFonts w:eastAsia="仿宋"/>
        </w:rPr>
      </w:pPr>
      <w:r>
        <w:rPr>
          <w:rFonts w:hint="eastAsia" w:eastAsia="仿宋" w:cs="Times New Roman"/>
          <w:sz w:val="28"/>
          <w:szCs w:val="28"/>
        </w:rPr>
        <w:t>（4）宣传展示若选择图文方式，将选用基本情况介绍材料作为宣传文稿；若选择视频方式，请参照基本情况介绍内容制作</w:t>
      </w:r>
      <w:r>
        <w:rPr>
          <w:rFonts w:eastAsia="仿宋" w:cs="Times New Roman"/>
          <w:sz w:val="28"/>
          <w:szCs w:val="28"/>
        </w:rPr>
        <w:t>MP4标准格式</w:t>
      </w:r>
      <w:r>
        <w:rPr>
          <w:rFonts w:hint="eastAsia" w:eastAsia="仿宋" w:cs="Times New Roman"/>
          <w:sz w:val="28"/>
          <w:szCs w:val="28"/>
        </w:rPr>
        <w:t>视频，</w:t>
      </w:r>
      <w:r>
        <w:rPr>
          <w:rFonts w:eastAsia="仿宋" w:cs="Times New Roman"/>
          <w:sz w:val="28"/>
          <w:szCs w:val="28"/>
        </w:rPr>
        <w:t>画面质量要求分辨率不低于720p（1280×720）</w:t>
      </w:r>
      <w:r>
        <w:rPr>
          <w:rFonts w:hint="eastAsia" w:eastAsia="仿宋" w:cs="Times New Roman"/>
          <w:sz w:val="28"/>
          <w:szCs w:val="28"/>
        </w:rPr>
        <w:t>，时长原则上不超过5分钟；若选择链接方式，请提供符合国家有关规定的网站链接，网站首页需按照要求标示主办单位及ICP备案编号等</w:t>
      </w:r>
      <w:r>
        <w:rPr>
          <w:rFonts w:eastAsia="仿宋" w:cs="Times New Roman"/>
          <w:sz w:val="28"/>
          <w:szCs w:val="28"/>
        </w:rPr>
        <w:t>。</w:t>
      </w:r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8FAF1-5259-4870-8E9C-486358F9E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60F80652-7309-4C15-90CC-153354FF14CE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E6AAEF-4961-47E3-B477-032FED5478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BE319A1-EB94-48BE-8B31-F54E461E60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6727CFC-5348-414A-B922-AC895D1160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9747">
    <w:pPr>
      <w:pStyle w:val="10"/>
      <w:ind w:firstLine="420"/>
      <w:jc w:val="center"/>
      <w:rPr>
        <w:bCs/>
        <w:sz w:val="21"/>
      </w:rPr>
    </w:pPr>
    <w:del w:id="0" w:author="i" w:date="2024-07-24T09:47:42Z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E2D86">
                            <w:pPr>
                              <w:pStyle w:val="10"/>
                              <w:ind w:firstLine="36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9DE2D86">
                      <w:pPr>
                        <w:pStyle w:val="10"/>
                        <w:ind w:firstLine="360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1810">
    <w:pPr>
      <w:pStyle w:val="10"/>
      <w:ind w:firstLine="360"/>
    </w:pPr>
  </w:p>
</w:ftr>
</file>

<file path=word\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E6CEF">
    <w:pPr>
      <w:pStyle w:val="10"/>
      <w:ind w:firstLine="420"/>
      <w:jc w:val="center"/>
      <w:rPr>
        <w:b/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B14F3"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2B14F3">
                    <w:pPr>
                      <w:pStyle w:val="10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EB31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5C3F3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5C3F3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5A79">
    <w:pPr>
      <w:pStyle w:val="11"/>
      <w:pBdr>
        <w:bottom w:val="none" w:color="auto" w:sz="0" w:space="0"/>
      </w:pBdr>
      <w:ind w:firstLine="360"/>
    </w:pP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C51F4">
    <w:pPr>
      <w:pStyle w:val="11"/>
      <w:pBdr>
        <w:bottom w:val="none" w:color="auto" w:sz="0" w:space="0"/>
      </w:pBdr>
      <w:ind w:firstLine="360"/>
    </w:pPr>
  </w:p>
</w:hdr>
</file>

<file path=word\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89EBA">
    <w:pPr>
      <w:pStyle w:val="11"/>
      <w:pBdr>
        <w:bottom w:val="none" w:color="auto" w:sz="0" w:space="0"/>
      </w:pBdr>
      <w:ind w:firstLine="360"/>
    </w:pPr>
  </w:p>
</w:hdr>
</file>

<file path=word\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">
    <w15:presenceInfo w15:providerId="None" w15:userId="i"/>
  </w15:person>
</w15:people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jllNTU5NTRiN2VmMTc0OGVjMzMwZjUzODZlZjYifQ=="/>
  </w:docVars>
  <w:rsids>
    <w:rsidRoot w:val="5DB53126"/>
    <w:rsid w:val="000F0336"/>
    <w:rsid w:val="001B706A"/>
    <w:rsid w:val="003D06DA"/>
    <w:rsid w:val="00410F8B"/>
    <w:rsid w:val="00415C59"/>
    <w:rsid w:val="00473C5C"/>
    <w:rsid w:val="004E02DB"/>
    <w:rsid w:val="00532EF2"/>
    <w:rsid w:val="0056435A"/>
    <w:rsid w:val="005E5BAE"/>
    <w:rsid w:val="006142F3"/>
    <w:rsid w:val="0064598D"/>
    <w:rsid w:val="006642F2"/>
    <w:rsid w:val="006C17B5"/>
    <w:rsid w:val="006D26B4"/>
    <w:rsid w:val="006F5DF6"/>
    <w:rsid w:val="00817143"/>
    <w:rsid w:val="008C7F51"/>
    <w:rsid w:val="009369FB"/>
    <w:rsid w:val="009D7EB3"/>
    <w:rsid w:val="00A54DDB"/>
    <w:rsid w:val="00BC2E97"/>
    <w:rsid w:val="00C848EC"/>
    <w:rsid w:val="00CD3D7E"/>
    <w:rsid w:val="00D00B20"/>
    <w:rsid w:val="00D168FA"/>
    <w:rsid w:val="00D52DFE"/>
    <w:rsid w:val="00DD340A"/>
    <w:rsid w:val="00EB46EC"/>
    <w:rsid w:val="00F66999"/>
    <w:rsid w:val="012B4CA4"/>
    <w:rsid w:val="015C30F2"/>
    <w:rsid w:val="01BE0170"/>
    <w:rsid w:val="02786F93"/>
    <w:rsid w:val="03560035"/>
    <w:rsid w:val="039C3694"/>
    <w:rsid w:val="05516FBB"/>
    <w:rsid w:val="05654685"/>
    <w:rsid w:val="05A30D0A"/>
    <w:rsid w:val="061527BD"/>
    <w:rsid w:val="074F0F71"/>
    <w:rsid w:val="07634BF4"/>
    <w:rsid w:val="078679D8"/>
    <w:rsid w:val="07DB65D1"/>
    <w:rsid w:val="08287307"/>
    <w:rsid w:val="089B6610"/>
    <w:rsid w:val="09115308"/>
    <w:rsid w:val="095E1F1A"/>
    <w:rsid w:val="099C5D5E"/>
    <w:rsid w:val="09A13FED"/>
    <w:rsid w:val="0A537F47"/>
    <w:rsid w:val="0A6B17B9"/>
    <w:rsid w:val="0A7F25AE"/>
    <w:rsid w:val="0AF458A5"/>
    <w:rsid w:val="0B1434F6"/>
    <w:rsid w:val="0B310B66"/>
    <w:rsid w:val="0C45798F"/>
    <w:rsid w:val="0CF14A50"/>
    <w:rsid w:val="0CF45AF0"/>
    <w:rsid w:val="0D21702E"/>
    <w:rsid w:val="0E0A71BB"/>
    <w:rsid w:val="0E6B438E"/>
    <w:rsid w:val="0EC3241C"/>
    <w:rsid w:val="0EDC39F9"/>
    <w:rsid w:val="0EFF694C"/>
    <w:rsid w:val="0F0F5A71"/>
    <w:rsid w:val="0F264E85"/>
    <w:rsid w:val="0F4E6CC3"/>
    <w:rsid w:val="0F8E22F0"/>
    <w:rsid w:val="0FBA7927"/>
    <w:rsid w:val="0FE966DB"/>
    <w:rsid w:val="10767D26"/>
    <w:rsid w:val="113E5863"/>
    <w:rsid w:val="116A362F"/>
    <w:rsid w:val="117A5014"/>
    <w:rsid w:val="124E6736"/>
    <w:rsid w:val="129E7B37"/>
    <w:rsid w:val="12C772B4"/>
    <w:rsid w:val="12F309DE"/>
    <w:rsid w:val="1442743B"/>
    <w:rsid w:val="14566F8B"/>
    <w:rsid w:val="147277B9"/>
    <w:rsid w:val="14A10BC6"/>
    <w:rsid w:val="15B26B66"/>
    <w:rsid w:val="15F2340B"/>
    <w:rsid w:val="168E6224"/>
    <w:rsid w:val="17103C45"/>
    <w:rsid w:val="17FC03AB"/>
    <w:rsid w:val="1812130E"/>
    <w:rsid w:val="18583117"/>
    <w:rsid w:val="1897704A"/>
    <w:rsid w:val="190B1C12"/>
    <w:rsid w:val="192464D6"/>
    <w:rsid w:val="1A87322D"/>
    <w:rsid w:val="1AD12561"/>
    <w:rsid w:val="1B4D6B61"/>
    <w:rsid w:val="1B7602F8"/>
    <w:rsid w:val="1B8D1DE8"/>
    <w:rsid w:val="1BB17485"/>
    <w:rsid w:val="1BD25D9F"/>
    <w:rsid w:val="1D007269"/>
    <w:rsid w:val="1D245092"/>
    <w:rsid w:val="1D7F2F0B"/>
    <w:rsid w:val="1F071EB1"/>
    <w:rsid w:val="1FB36E44"/>
    <w:rsid w:val="204A043C"/>
    <w:rsid w:val="206D2D65"/>
    <w:rsid w:val="20E57422"/>
    <w:rsid w:val="21BC68AA"/>
    <w:rsid w:val="222922C5"/>
    <w:rsid w:val="23113150"/>
    <w:rsid w:val="233E6D14"/>
    <w:rsid w:val="23756098"/>
    <w:rsid w:val="23D44B59"/>
    <w:rsid w:val="2421273A"/>
    <w:rsid w:val="245D63CA"/>
    <w:rsid w:val="248C6F23"/>
    <w:rsid w:val="24AD0916"/>
    <w:rsid w:val="25042DA2"/>
    <w:rsid w:val="25164D9F"/>
    <w:rsid w:val="25C0612D"/>
    <w:rsid w:val="25DF76E4"/>
    <w:rsid w:val="261C250F"/>
    <w:rsid w:val="281979BC"/>
    <w:rsid w:val="28CD0CE6"/>
    <w:rsid w:val="294921DA"/>
    <w:rsid w:val="29493B69"/>
    <w:rsid w:val="29AC37CE"/>
    <w:rsid w:val="2A3F1544"/>
    <w:rsid w:val="2A473AAA"/>
    <w:rsid w:val="2AFC7B7E"/>
    <w:rsid w:val="2B064207"/>
    <w:rsid w:val="2B7D60C8"/>
    <w:rsid w:val="2B8E44A2"/>
    <w:rsid w:val="2C341554"/>
    <w:rsid w:val="2C406456"/>
    <w:rsid w:val="2CC96913"/>
    <w:rsid w:val="2D1A04EE"/>
    <w:rsid w:val="2DE257AC"/>
    <w:rsid w:val="2ECD2134"/>
    <w:rsid w:val="2EDD4045"/>
    <w:rsid w:val="2FCF2927"/>
    <w:rsid w:val="306D6B7B"/>
    <w:rsid w:val="309F63EE"/>
    <w:rsid w:val="30D10E9F"/>
    <w:rsid w:val="31C23D93"/>
    <w:rsid w:val="31CD7DC3"/>
    <w:rsid w:val="31E66825"/>
    <w:rsid w:val="320F5620"/>
    <w:rsid w:val="321013E3"/>
    <w:rsid w:val="32684654"/>
    <w:rsid w:val="338D248D"/>
    <w:rsid w:val="33CD1F50"/>
    <w:rsid w:val="34000F51"/>
    <w:rsid w:val="34AA5967"/>
    <w:rsid w:val="34FA1107"/>
    <w:rsid w:val="3504230C"/>
    <w:rsid w:val="352C2DAF"/>
    <w:rsid w:val="354E2334"/>
    <w:rsid w:val="355D2DF6"/>
    <w:rsid w:val="36B05EDE"/>
    <w:rsid w:val="37397CB5"/>
    <w:rsid w:val="376F11DE"/>
    <w:rsid w:val="37EA1CCC"/>
    <w:rsid w:val="3BBA232E"/>
    <w:rsid w:val="3C1C6B44"/>
    <w:rsid w:val="3E4F0142"/>
    <w:rsid w:val="3ED17DCF"/>
    <w:rsid w:val="3F16407D"/>
    <w:rsid w:val="3FB86AC4"/>
    <w:rsid w:val="402B37FA"/>
    <w:rsid w:val="40C4362D"/>
    <w:rsid w:val="420B599D"/>
    <w:rsid w:val="428D1570"/>
    <w:rsid w:val="42921BDE"/>
    <w:rsid w:val="44112350"/>
    <w:rsid w:val="443E7BE5"/>
    <w:rsid w:val="45C51FFB"/>
    <w:rsid w:val="45E529EA"/>
    <w:rsid w:val="46536B9E"/>
    <w:rsid w:val="46BD2119"/>
    <w:rsid w:val="4717421D"/>
    <w:rsid w:val="478829FD"/>
    <w:rsid w:val="478C3C8D"/>
    <w:rsid w:val="47AE64B3"/>
    <w:rsid w:val="47D61C93"/>
    <w:rsid w:val="47F82828"/>
    <w:rsid w:val="480E5314"/>
    <w:rsid w:val="48B56357"/>
    <w:rsid w:val="49287EE1"/>
    <w:rsid w:val="49811EA7"/>
    <w:rsid w:val="4A2C6067"/>
    <w:rsid w:val="4AAA4283"/>
    <w:rsid w:val="4AFD4BFC"/>
    <w:rsid w:val="4B7368D5"/>
    <w:rsid w:val="4C555E6A"/>
    <w:rsid w:val="4CA7245A"/>
    <w:rsid w:val="4CE85596"/>
    <w:rsid w:val="4D29514A"/>
    <w:rsid w:val="4D583300"/>
    <w:rsid w:val="4DD124FF"/>
    <w:rsid w:val="50035D3B"/>
    <w:rsid w:val="501D16A2"/>
    <w:rsid w:val="52C27FEE"/>
    <w:rsid w:val="52CF6C56"/>
    <w:rsid w:val="53242F2F"/>
    <w:rsid w:val="53265AFF"/>
    <w:rsid w:val="534A7795"/>
    <w:rsid w:val="536D234E"/>
    <w:rsid w:val="543A2978"/>
    <w:rsid w:val="54AE01F8"/>
    <w:rsid w:val="55575E80"/>
    <w:rsid w:val="568223C5"/>
    <w:rsid w:val="57E402F6"/>
    <w:rsid w:val="57F31FA7"/>
    <w:rsid w:val="58583E34"/>
    <w:rsid w:val="58A32FC9"/>
    <w:rsid w:val="59272216"/>
    <w:rsid w:val="59E13B78"/>
    <w:rsid w:val="5A2A0F8F"/>
    <w:rsid w:val="5A873175"/>
    <w:rsid w:val="5AAB34E8"/>
    <w:rsid w:val="5AD312ED"/>
    <w:rsid w:val="5AF20476"/>
    <w:rsid w:val="5BF22B13"/>
    <w:rsid w:val="5C714173"/>
    <w:rsid w:val="5C721FB9"/>
    <w:rsid w:val="5D0A142D"/>
    <w:rsid w:val="5D0E18DC"/>
    <w:rsid w:val="5D761450"/>
    <w:rsid w:val="5D984971"/>
    <w:rsid w:val="5DB53126"/>
    <w:rsid w:val="5DE70D17"/>
    <w:rsid w:val="5E1C1F72"/>
    <w:rsid w:val="5E665683"/>
    <w:rsid w:val="5E850DCE"/>
    <w:rsid w:val="600475EE"/>
    <w:rsid w:val="601C1830"/>
    <w:rsid w:val="60EE0318"/>
    <w:rsid w:val="60EF1E4E"/>
    <w:rsid w:val="61C001BD"/>
    <w:rsid w:val="623D420F"/>
    <w:rsid w:val="627C0B43"/>
    <w:rsid w:val="62FE3A18"/>
    <w:rsid w:val="639B2628"/>
    <w:rsid w:val="64026589"/>
    <w:rsid w:val="642A44D4"/>
    <w:rsid w:val="64436AB5"/>
    <w:rsid w:val="648A0240"/>
    <w:rsid w:val="64C476F8"/>
    <w:rsid w:val="64E75978"/>
    <w:rsid w:val="65474383"/>
    <w:rsid w:val="659B3EF6"/>
    <w:rsid w:val="66155733"/>
    <w:rsid w:val="6663095F"/>
    <w:rsid w:val="666B3105"/>
    <w:rsid w:val="66A551F7"/>
    <w:rsid w:val="66E94D1F"/>
    <w:rsid w:val="672A5D0A"/>
    <w:rsid w:val="6838787B"/>
    <w:rsid w:val="68467B8C"/>
    <w:rsid w:val="69456F18"/>
    <w:rsid w:val="6A554AA5"/>
    <w:rsid w:val="6AB3376D"/>
    <w:rsid w:val="6B2F151F"/>
    <w:rsid w:val="6B90690A"/>
    <w:rsid w:val="6BA57559"/>
    <w:rsid w:val="6CAB7074"/>
    <w:rsid w:val="6CEC4B52"/>
    <w:rsid w:val="6E86418F"/>
    <w:rsid w:val="6E876383"/>
    <w:rsid w:val="6EC10D02"/>
    <w:rsid w:val="70210B25"/>
    <w:rsid w:val="702B2F5F"/>
    <w:rsid w:val="708F7785"/>
    <w:rsid w:val="70AA13DC"/>
    <w:rsid w:val="71237A52"/>
    <w:rsid w:val="714A1127"/>
    <w:rsid w:val="71F77E98"/>
    <w:rsid w:val="72313E4C"/>
    <w:rsid w:val="728715BB"/>
    <w:rsid w:val="72883B23"/>
    <w:rsid w:val="72B312A9"/>
    <w:rsid w:val="735759D8"/>
    <w:rsid w:val="735954D0"/>
    <w:rsid w:val="738D31BE"/>
    <w:rsid w:val="73F00142"/>
    <w:rsid w:val="74FD680C"/>
    <w:rsid w:val="751B6CC4"/>
    <w:rsid w:val="751D44A4"/>
    <w:rsid w:val="757D6613"/>
    <w:rsid w:val="758603C3"/>
    <w:rsid w:val="75A91426"/>
    <w:rsid w:val="76D812DE"/>
    <w:rsid w:val="77CE333E"/>
    <w:rsid w:val="7848670E"/>
    <w:rsid w:val="786E3F57"/>
    <w:rsid w:val="79CE5C7D"/>
    <w:rsid w:val="7A470837"/>
    <w:rsid w:val="7A66753A"/>
    <w:rsid w:val="7AFA3F50"/>
    <w:rsid w:val="7B2D04A0"/>
    <w:rsid w:val="7BAA196E"/>
    <w:rsid w:val="7BCD279D"/>
    <w:rsid w:val="7C18030C"/>
    <w:rsid w:val="7DB166FA"/>
    <w:rsid w:val="7E1A4647"/>
    <w:rsid w:val="7E6E1595"/>
    <w:rsid w:val="7E7B5167"/>
    <w:rsid w:val="7E830717"/>
    <w:rsid w:val="7F5D6E4E"/>
    <w:rsid w:val="7F7B4B7E"/>
    <w:rsid w:val="7F833DB1"/>
    <w:rsid w:val="BBF46878"/>
    <w:rsid w:val="BE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next w:val="1"/>
    <w:semiHidden/>
    <w:unhideWhenUsed/>
    <w:qFormat/>
    <w:uiPriority w:val="99"/>
    <w:pPr>
      <w:ind w:firstLine="42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spacing w:line="360" w:lineRule="auto"/>
      <w:ind w:firstLine="480"/>
    </w:pPr>
    <w:rPr>
      <w:rFonts w:ascii="仿宋_GB2312"/>
      <w:sz w:val="24"/>
    </w:rPr>
  </w:style>
  <w:style w:type="paragraph" w:styleId="9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页面正文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8">
    <w:name w:val="批注框文本 Char"/>
    <w:basedOn w:val="14"/>
    <w:link w:val="9"/>
    <w:qFormat/>
    <w:uiPriority w:val="0"/>
    <w:rPr>
      <w:rFonts w:eastAsia="仿宋_GB2312" w:cs="仿宋_GB2312"/>
      <w:kern w:val="2"/>
      <w:sz w:val="18"/>
      <w:szCs w:val="18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