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2326</Words>
  <Characters>2475</Characters>
  <Lines>20</Lines>
  <Paragraphs>5</Paragraphs>
  <TotalTime>10</TotalTime>
  <ScaleCrop>false</ScaleCrop>
  <LinksUpToDate>false</LinksUpToDate>
  <CharactersWithSpaces>2547</CharactersWithSpaces>
  <Application>WPS Office_12.1.0.22529_F1E327BC-269C-435d-A152-05C5408002CA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2023-12-08T15:30:00Z</dcterms:created>
  <dc:creator>宋海燕</dc:creator>
  <cp:lastModifiedBy>云鹤</cp:lastModifiedBy>
  <cp:lastPrinted>2024-07-25T07:35:00Z</cp:lastPrinted>
  <dcterms:modified xsi:type="dcterms:W3CDTF">2025-09-01T02:59:49Z</dcterms:modified>
  <cp:revision>14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D376EC62D9C34E5A9516879B50BD0B89_11</vt:lpwstr>
  </property>
  <property fmtid="{D5CDD505-2E9C-101B-9397-08002B2CF9AE}" pid="4" name="5B77E7CEEC58BC6AFAE8886BEB80DBEB">
    <vt:lpwstr>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</vt:lpwstr>
  </property>
  <property fmtid="{D5CDD505-2E9C-101B-9397-08002B2CF9AE}" pid="5" name="KSOTemplateDocerSaveRecord">
    <vt:lpwstr>eyJoZGlkIjoiNjc4MWNhNjcxN2RhMDY5ZTU1OWE0OGU3MmQ3MzA5ZDIiLCJ1c2VySWQiOiI1MzA1MDc3MDMifQ==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7A528">
      <w:pPr>
        <w:spacing w:line="560" w:lineRule="exact"/>
        <w:ind w:firstLine="0" w:firstLineChars="0"/>
        <w:rPr>
          <w:rFonts w:eastAsia="黑体" w:cs="Times New Roman"/>
          <w:bCs/>
          <w:szCs w:val="32"/>
        </w:rPr>
      </w:pPr>
      <w:r>
        <w:rPr>
          <w:rFonts w:eastAsia="黑体" w:cs="Times New Roman"/>
          <w:bCs/>
          <w:szCs w:val="32"/>
        </w:rPr>
        <w:t>附件</w:t>
      </w:r>
    </w:p>
    <w:p w14:paraId="61FAE640">
      <w:pPr>
        <w:spacing w:before="240" w:beforeLines="100"/>
        <w:ind w:left="5313" w:leftChars="600" w:hanging="3393" w:hangingChars="650"/>
        <w:jc w:val="center"/>
        <w:rPr>
          <w:rFonts w:eastAsia="宋体" w:cs="Times New Roman"/>
          <w:b/>
          <w:bCs/>
          <w:sz w:val="52"/>
          <w:szCs w:val="52"/>
        </w:rPr>
      </w:pPr>
    </w:p>
    <w:p w14:paraId="51C258FE">
      <w:pPr>
        <w:ind w:firstLine="973"/>
        <w:jc w:val="center"/>
        <w:rPr>
          <w:rFonts w:eastAsia="方正小标宋_GBK" w:cs="Times New Roman"/>
          <w:b/>
          <w:bCs/>
          <w:spacing w:val="-17"/>
          <w:sz w:val="52"/>
          <w:szCs w:val="52"/>
        </w:rPr>
      </w:pPr>
    </w:p>
    <w:p w14:paraId="7B0F0E69">
      <w:pPr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-17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8"/>
          <w:szCs w:val="48"/>
        </w:rPr>
        <w:t>农业农村大数据</w:t>
      </w:r>
      <w:r>
        <w:rPr>
          <w:rFonts w:hint="default" w:ascii="方正小标宋简体" w:hAnsi="方正小标宋简体" w:eastAsia="方正小标宋简体" w:cs="方正小标宋简体"/>
          <w:b/>
          <w:bCs/>
          <w:spacing w:val="-17"/>
          <w:sz w:val="48"/>
          <w:szCs w:val="48"/>
          <w:lang w:val="en-US" w:eastAsia="zh-CN"/>
        </w:rPr>
        <w:t>卫星遥感数据赋能</w:t>
      </w:r>
    </w:p>
    <w:p w14:paraId="68B4096C">
      <w:pPr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-17"/>
          <w:sz w:val="48"/>
          <w:szCs w:val="4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pacing w:val="-17"/>
          <w:sz w:val="48"/>
          <w:szCs w:val="48"/>
          <w:lang w:val="en-US" w:eastAsia="zh-CN"/>
        </w:rPr>
        <w:t>精准农业生产应用典型案例</w:t>
      </w:r>
    </w:p>
    <w:p w14:paraId="3277F6B4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8"/>
          <w:szCs w:val="48"/>
        </w:rPr>
        <w:t>申报书</w:t>
      </w:r>
    </w:p>
    <w:p w14:paraId="549B766C">
      <w:pPr>
        <w:tabs>
          <w:tab w:val="left" w:pos="4820"/>
        </w:tabs>
        <w:ind w:firstLine="1044"/>
        <w:rPr>
          <w:rFonts w:eastAsia="宋体" w:cs="Times New Roman"/>
          <w:b/>
          <w:bCs/>
          <w:sz w:val="52"/>
          <w:szCs w:val="52"/>
        </w:rPr>
      </w:pPr>
    </w:p>
    <w:p w14:paraId="6E8FAC83">
      <w:pPr>
        <w:ind w:firstLine="640"/>
        <w:jc w:val="center"/>
        <w:rPr>
          <w:rFonts w:eastAsia="宋体" w:cs="Times New Roman"/>
          <w:szCs w:val="32"/>
        </w:rPr>
      </w:pPr>
    </w:p>
    <w:p w14:paraId="3E96FA85">
      <w:pPr>
        <w:spacing w:before="240" w:beforeLines="100" w:after="240" w:afterLines="100" w:line="360" w:lineRule="auto"/>
        <w:ind w:left="4000" w:leftChars="750" w:right="1920" w:rightChars="600" w:hanging="1600" w:hangingChars="500"/>
        <w:rPr>
          <w:rFonts w:eastAsia="宋体" w:cs="Times New Roman"/>
          <w:szCs w:val="32"/>
        </w:rPr>
      </w:pPr>
    </w:p>
    <w:p w14:paraId="14F82FD7">
      <w:pPr>
        <w:ind w:left="0" w:leftChars="0" w:firstLine="0" w:firstLineChars="0"/>
        <w:jc w:val="both"/>
        <w:rPr>
          <w:rFonts w:eastAsia="宋体" w:cs="Times New Roman"/>
          <w:szCs w:val="32"/>
        </w:rPr>
      </w:pPr>
    </w:p>
    <w:p w14:paraId="2D77A77E">
      <w:pPr>
        <w:ind w:firstLine="640"/>
        <w:jc w:val="center"/>
        <w:rPr>
          <w:rFonts w:eastAsia="宋体" w:cs="Times New Roman"/>
          <w:szCs w:val="32"/>
        </w:rPr>
      </w:pPr>
    </w:p>
    <w:p w14:paraId="7F38F488">
      <w:pPr>
        <w:spacing w:before="240" w:beforeLines="100" w:after="240" w:afterLines="100" w:line="360" w:lineRule="auto"/>
        <w:ind w:right="1920" w:rightChars="600" w:firstLine="640"/>
        <w:rPr>
          <w:rFonts w:cs="Times New Roman"/>
          <w:szCs w:val="32"/>
        </w:rPr>
      </w:pPr>
    </w:p>
    <w:p w14:paraId="0A4C5268">
      <w:pPr>
        <w:spacing w:before="240" w:beforeLines="100" w:after="240" w:afterLines="100" w:line="360" w:lineRule="auto"/>
        <w:ind w:right="1920" w:rightChars="600" w:firstLine="640"/>
        <w:jc w:val="left"/>
        <w:rPr>
          <w:rFonts w:eastAsia="宋体" w:cs="Times New Roman"/>
          <w:szCs w:val="32"/>
          <w:u w:val="single"/>
        </w:rPr>
      </w:pPr>
      <w:r>
        <w:rPr>
          <w:rFonts w:hint="eastAsia" w:cs="Times New Roman"/>
          <w:szCs w:val="32"/>
        </w:rPr>
        <w:t>典型案例</w:t>
      </w:r>
      <w:r>
        <w:rPr>
          <w:rFonts w:cs="Times New Roman"/>
          <w:szCs w:val="32"/>
        </w:rPr>
        <w:t>名称</w:t>
      </w:r>
      <w:r>
        <w:rPr>
          <w:rFonts w:eastAsia="宋体" w:cs="Times New Roman"/>
          <w:szCs w:val="32"/>
        </w:rPr>
        <w:t>：</w:t>
      </w:r>
      <w:r>
        <w:rPr>
          <w:rFonts w:hint="eastAsia" w:eastAsia="宋体" w:cs="Times New Roman"/>
          <w:szCs w:val="32"/>
          <w:u w:val="single"/>
        </w:rPr>
        <w:t xml:space="preserve">         </w:t>
      </w:r>
      <w:r>
        <w:rPr>
          <w:rFonts w:hint="eastAsia" w:eastAsia="宋体" w:cs="Times New Roman"/>
          <w:szCs w:val="32"/>
          <w:u w:val="single"/>
          <w:lang w:val="en-US" w:eastAsia="zh-CN"/>
        </w:rPr>
        <w:t xml:space="preserve">   </w:t>
      </w:r>
      <w:r>
        <w:rPr>
          <w:rFonts w:hint="eastAsia" w:eastAsia="宋体" w:cs="Times New Roman"/>
          <w:szCs w:val="32"/>
          <w:u w:val="single"/>
        </w:rPr>
        <w:t xml:space="preserve">             </w:t>
      </w:r>
    </w:p>
    <w:p w14:paraId="368B839D">
      <w:pPr>
        <w:spacing w:before="240" w:beforeLines="100" w:after="240" w:afterLines="100" w:line="360" w:lineRule="auto"/>
        <w:ind w:right="1920" w:rightChars="6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申报主体</w:t>
      </w:r>
      <w:r>
        <w:rPr>
          <w:rFonts w:hint="eastAsia" w:cs="Times New Roman"/>
          <w:szCs w:val="32"/>
        </w:rPr>
        <w:t>（盖章）</w:t>
      </w:r>
      <w:r>
        <w:rPr>
          <w:rFonts w:eastAsia="宋体" w:cs="Times New Roman"/>
          <w:szCs w:val="32"/>
        </w:rPr>
        <w:t>：</w:t>
      </w:r>
      <w:r>
        <w:rPr>
          <w:rFonts w:eastAsia="宋体" w:cs="Times New Roman"/>
          <w:szCs w:val="32"/>
          <w:u w:val="single"/>
        </w:rPr>
        <w:t xml:space="preserve">                      </w:t>
      </w:r>
    </w:p>
    <w:p w14:paraId="5C4EF872">
      <w:pPr>
        <w:ind w:firstLine="1440"/>
        <w:jc w:val="center"/>
        <w:rPr>
          <w:rFonts w:eastAsia="宋体" w:cs="Times New Roman"/>
          <w:sz w:val="72"/>
          <w:szCs w:val="72"/>
        </w:rPr>
      </w:pPr>
    </w:p>
    <w:p w14:paraId="0124E7A9">
      <w:pPr>
        <w:spacing w:before="240" w:beforeLines="100" w:after="240" w:afterLines="100" w:line="360" w:lineRule="auto"/>
        <w:ind w:right="1920" w:rightChars="600" w:firstLine="2240" w:firstLineChars="700"/>
        <w:rPr>
          <w:rFonts w:cs="Times New Roman"/>
          <w:szCs w:val="32"/>
        </w:rPr>
      </w:pPr>
      <w:r>
        <w:rPr>
          <w:rFonts w:cs="Times New Roman"/>
          <w:szCs w:val="32"/>
        </w:rPr>
        <w:t>农业农村部大数据发展中心制</w:t>
      </w:r>
    </w:p>
    <w:p w14:paraId="17908DE1">
      <w:pPr>
        <w:spacing w:before="240" w:beforeLines="100" w:after="240" w:afterLines="100" w:line="360" w:lineRule="auto"/>
        <w:ind w:right="1920" w:rightChars="600" w:firstLine="1600" w:firstLineChars="50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年   月   日   填</w:t>
      </w:r>
    </w:p>
    <w:p w14:paraId="183BC07D">
      <w:pPr>
        <w:spacing w:before="240" w:beforeLines="100" w:after="240" w:afterLines="100" w:line="360" w:lineRule="auto"/>
        <w:ind w:right="1920" w:rightChars="600" w:firstLine="1600" w:firstLineChars="500"/>
        <w:rPr>
          <w:rFonts w:cs="Times New Roman"/>
          <w:szCs w:val="32"/>
        </w:rPr>
        <w:sectPr>
          <w:footerReference r:id="rId7" w:type="first"/>
          <w:headerReference r:id="rId5" w:type="default"/>
          <w:footerReference r:id="rId6" w:type="default"/>
          <w:pgSz w:w="11920" w:h="16840"/>
          <w:pgMar w:top="2098" w:right="1587" w:bottom="2098" w:left="1587" w:header="0" w:footer="805" w:gutter="0"/>
          <w:cols w:space="720" w:num="1"/>
          <w:titlePg/>
          <w:docGrid w:linePitch="299" w:charSpace="0"/>
        </w:sectPr>
      </w:pPr>
    </w:p>
    <w:p w14:paraId="1063A1F2">
      <w:pPr>
        <w:pStyle w:val="9"/>
        <w:spacing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</w:pPr>
    </w:p>
    <w:p w14:paraId="2A1F1B9F">
      <w:pPr>
        <w:ind w:firstLine="721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申报要求</w:t>
      </w:r>
    </w:p>
    <w:p w14:paraId="3B367E62">
      <w:pPr>
        <w:spacing w:line="600" w:lineRule="atLeast"/>
        <w:ind w:firstLine="640"/>
        <w:rPr>
          <w:rFonts w:cs="Times New Roman"/>
        </w:rPr>
      </w:pPr>
    </w:p>
    <w:p w14:paraId="2679E7A4">
      <w:pPr>
        <w:pStyle w:val="13"/>
        <w:keepNext w:val="0"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申报主体须为依法设立并登记注册的法人单位，近三年内无不良信用记录或重大违法违规记录，对申报材料的真实性、合法性、有效性负责。</w:t>
      </w:r>
    </w:p>
    <w:p w14:paraId="0A086016">
      <w:pPr>
        <w:pStyle w:val="13"/>
        <w:keepNext w:val="0"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申报主体须拥有拟申报应用典型案例的自主知识产权。</w:t>
      </w:r>
    </w:p>
    <w:p w14:paraId="2BC04F50">
      <w:pPr>
        <w:pStyle w:val="13"/>
        <w:keepNext w:val="0"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申报的应用典型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1"/>
          <w:sz w:val="32"/>
          <w:szCs w:val="32"/>
          <w:shd w:val="clear" w:color="auto" w:fill="FFFFFF"/>
          <w:lang w:val="en-US" w:eastAsia="zh-CN" w:bidi="ar-SA"/>
        </w:rPr>
        <w:t>案例来自实际，具有较强的典型性、示范性、实用性，解决了突出问题，取得了显著成效。</w:t>
      </w:r>
    </w:p>
    <w:p w14:paraId="3E786610">
      <w:pPr>
        <w:pStyle w:val="7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所有报送材料应真实、合法、不涉密、可公开，适宜公开宣传和传播使用，不得包含国家秘密、工作秘密和内部敏感信息，以及商业秘密和个人信息。</w:t>
      </w:r>
    </w:p>
    <w:p w14:paraId="2356640D">
      <w:pPr>
        <w:spacing w:line="600" w:lineRule="atLeast"/>
        <w:ind w:firstLine="640"/>
        <w:rPr>
          <w:rFonts w:eastAsia="华文中宋" w:cs="Times New Roman"/>
          <w:bCs/>
          <w:color w:val="000000"/>
          <w:szCs w:val="32"/>
        </w:rPr>
      </w:pPr>
    </w:p>
    <w:p w14:paraId="30A07514">
      <w:pPr>
        <w:pStyle w:val="9"/>
        <w:spacing w:line="240" w:lineRule="auto"/>
        <w:ind w:firstLine="0" w:firstLineChars="0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2E8AFA9">
      <w:pPr>
        <w:pStyle w:val="9"/>
        <w:spacing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</w:pPr>
    </w:p>
    <w:p w14:paraId="1309D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hanging="4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z w:val="36"/>
          <w:szCs w:val="36"/>
          <w:shd w:val="clear" w:color="auto" w:fill="FFFFFF"/>
          <w:lang w:val="en-US" w:eastAsia="zh-CN"/>
        </w:rPr>
      </w:pPr>
      <w:bookmarkStart w:id="0" w:name="_Toc386579330"/>
      <w:bookmarkStart w:id="1" w:name="_Toc386577043"/>
      <w:bookmarkStart w:id="2" w:name="_Toc386579258"/>
      <w:bookmarkStart w:id="3" w:name="_Toc386579276"/>
      <w:r>
        <w:rPr>
          <w:rFonts w:hint="eastAsia" w:ascii="仿宋_GB2312" w:hAnsi="仿宋_GB2312" w:eastAsia="仿宋_GB2312" w:cs="仿宋_GB2312"/>
          <w:b/>
          <w:bCs/>
          <w:snapToGrid w:val="0"/>
          <w:sz w:val="36"/>
          <w:szCs w:val="36"/>
          <w:shd w:val="clear" w:color="auto" w:fill="FFFFFF"/>
          <w:lang w:val="en-US" w:eastAsia="zh-CN"/>
        </w:rPr>
        <w:t>卫星遥感数据赋能精准农业生产应用</w:t>
      </w:r>
    </w:p>
    <w:p w14:paraId="64FD3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hanging="4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36"/>
          <w:szCs w:val="36"/>
          <w:shd w:val="clear" w:color="auto" w:fill="FFFFFF"/>
          <w:lang w:val="en-US" w:eastAsia="zh-CN"/>
        </w:rPr>
        <w:t>典型案例申报表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05"/>
        <w:gridCol w:w="150"/>
        <w:gridCol w:w="1905"/>
        <w:gridCol w:w="2010"/>
        <w:gridCol w:w="2137"/>
      </w:tblGrid>
      <w:tr w14:paraId="3E14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9" w:type="dxa"/>
            <w:gridSpan w:val="2"/>
          </w:tcPr>
          <w:p w14:paraId="5467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202" w:type="dxa"/>
            <w:gridSpan w:val="4"/>
          </w:tcPr>
          <w:p w14:paraId="6D6EF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9AD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</w:tcPr>
          <w:p w14:paraId="7804A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55" w:type="dxa"/>
            <w:gridSpan w:val="2"/>
          </w:tcPr>
          <w:p w14:paraId="63118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4044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137" w:type="dxa"/>
          </w:tcPr>
          <w:p w14:paraId="04257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4FC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</w:tcPr>
          <w:p w14:paraId="485AE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5" w:type="dxa"/>
            <w:gridSpan w:val="2"/>
          </w:tcPr>
          <w:p w14:paraId="588EB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EE9A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7" w:type="dxa"/>
          </w:tcPr>
          <w:p w14:paraId="39FB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75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</w:tcPr>
          <w:p w14:paraId="51F81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应用场景</w:t>
            </w:r>
          </w:p>
        </w:tc>
        <w:tc>
          <w:tcPr>
            <w:tcW w:w="6202" w:type="dxa"/>
            <w:gridSpan w:val="4"/>
          </w:tcPr>
          <w:p w14:paraId="5D3C8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简要介绍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案例应用场景</w:t>
            </w:r>
            <w:r>
              <w:rPr>
                <w:rFonts w:hint="eastAsia" w:ascii="仿宋_GB2312" w:hAnsi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如农作物分布制图、作物长势监测与估产、病虫害、农业灾害评估与预警、农田环境监测、农业管理、精准田间作业、农业保险与金融服务等。限</w:t>
            </w:r>
            <w:r>
              <w:rPr>
                <w:rFonts w:hint="eastAsia" w:ascii="仿宋_GB2312" w:hAnsi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字以内）</w:t>
            </w:r>
          </w:p>
        </w:tc>
      </w:tr>
      <w:tr w14:paraId="73D6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</w:trPr>
        <w:tc>
          <w:tcPr>
            <w:tcW w:w="714" w:type="dxa"/>
            <w:textDirection w:val="tbLrV"/>
          </w:tcPr>
          <w:p w14:paraId="5A75E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一、总体情况</w:t>
            </w:r>
          </w:p>
        </w:tc>
        <w:tc>
          <w:tcPr>
            <w:tcW w:w="7807" w:type="dxa"/>
            <w:gridSpan w:val="5"/>
          </w:tcPr>
          <w:p w14:paraId="42442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（介绍案例的总体情况，主要包括典型经验做法、在技术创新、产品创新、管理创新、应用创新等方面的亮点特点以及应用成效。限1000字以内）</w:t>
            </w:r>
          </w:p>
          <w:p w14:paraId="3F55B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5507F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27F9E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C09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14" w:type="dxa"/>
            <w:vMerge w:val="restart"/>
            <w:textDirection w:val="tbLrV"/>
          </w:tcPr>
          <w:p w14:paraId="18417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二、其他</w:t>
            </w:r>
          </w:p>
        </w:tc>
        <w:tc>
          <w:tcPr>
            <w:tcW w:w="1755" w:type="dxa"/>
            <w:gridSpan w:val="2"/>
          </w:tcPr>
          <w:p w14:paraId="69D7F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表彰奖励情况</w:t>
            </w:r>
          </w:p>
        </w:tc>
        <w:tc>
          <w:tcPr>
            <w:tcW w:w="6052" w:type="dxa"/>
            <w:gridSpan w:val="3"/>
          </w:tcPr>
          <w:p w14:paraId="69F74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（获得有关部门经费支持、奖励、表彰以及经验推广情况，并附相关佐证材料，限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字以内）</w:t>
            </w:r>
          </w:p>
        </w:tc>
      </w:tr>
      <w:tr w14:paraId="4E46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14" w:type="dxa"/>
            <w:vMerge w:val="continue"/>
            <w:textDirection w:val="tbLrV"/>
          </w:tcPr>
          <w:p w14:paraId="3F1C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</w:tcPr>
          <w:p w14:paraId="6FD9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附件目录</w:t>
            </w:r>
          </w:p>
        </w:tc>
        <w:tc>
          <w:tcPr>
            <w:tcW w:w="6052" w:type="dxa"/>
            <w:gridSpan w:val="3"/>
          </w:tcPr>
          <w:p w14:paraId="2507B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（视频、图片、用户应用证明等相关佐证材料以附件形式另附）</w:t>
            </w:r>
          </w:p>
        </w:tc>
      </w:tr>
      <w:tr w14:paraId="73FF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8521" w:type="dxa"/>
            <w:gridSpan w:val="6"/>
          </w:tcPr>
          <w:p w14:paraId="0B4A45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我单位承诺以上申报材料均真实可靠、不涉密、可公开，不包含国家秘密、工作秘密和内部敏感信息，以及商业秘密和个人信息，适宜公开宣传和传播使用，并同意将申报材料用于相关宣传推广活动。</w:t>
            </w:r>
          </w:p>
          <w:p w14:paraId="4CAD5F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申报单位（盖章）：</w:t>
            </w:r>
          </w:p>
          <w:p w14:paraId="0213E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ind w:left="426" w:leftChars="133" w:firstLine="5889" w:firstLineChars="2095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8"/>
                <w:szCs w:val="28"/>
                <w:shd w:val="clear" w:color="auto" w:fill="FFFFFF"/>
                <w:lang w:val="en-US" w:eastAsia="zh-CN"/>
              </w:rPr>
              <w:t>年  月  日</w:t>
            </w:r>
          </w:p>
        </w:tc>
      </w:tr>
    </w:tbl>
    <w:p w14:paraId="2E708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hanging="7" w:firstLine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napToGrid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napToGrid w:val="0"/>
          <w:sz w:val="28"/>
          <w:szCs w:val="28"/>
          <w:shd w:val="clear" w:color="auto" w:fill="FFFFFF"/>
          <w:lang w:val="en-US" w:eastAsia="zh-CN"/>
        </w:rPr>
        <w:t>注</w:t>
      </w:r>
      <w:r>
        <w:rPr>
          <w:rFonts w:hint="eastAsia" w:ascii="Times New Roman" w:hAnsi="Times New Roman" w:eastAsia="方正仿宋_GB2312" w:cs="Times New Roman"/>
          <w:b/>
          <w:bCs/>
          <w:snapToGrid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b/>
          <w:bCs/>
          <w:snapToGrid w:val="0"/>
          <w:sz w:val="28"/>
          <w:szCs w:val="28"/>
          <w:shd w:val="clear" w:color="auto" w:fill="FFFFFF"/>
          <w:lang w:val="en-US" w:eastAsia="zh-CN"/>
        </w:rPr>
        <w:t>申报表应填写完整，不得有空项，如无内容请填“无”</w:t>
      </w:r>
    </w:p>
    <w:p w14:paraId="5BCB4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hanging="7" w:firstLine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napToGrid w:val="0"/>
          <w:sz w:val="32"/>
          <w:szCs w:val="32"/>
          <w:shd w:val="clear" w:color="auto" w:fill="FFFFFF"/>
          <w:lang w:val="en-US" w:eastAsia="zh-CN"/>
        </w:rPr>
      </w:pPr>
    </w:p>
    <w:p w14:paraId="1749E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hanging="7" w:firstLineChars="0"/>
        <w:jc w:val="left"/>
        <w:textAlignment w:val="auto"/>
        <w:rPr>
          <w:rFonts w:hint="default" w:ascii="Times New Roman" w:hAnsi="Times New Roman" w:eastAsia="方正仿宋_GB2312" w:cs="Times New Roman"/>
          <w:snapToGrid w:val="0"/>
          <w:sz w:val="32"/>
          <w:szCs w:val="32"/>
          <w:shd w:val="clear" w:color="auto" w:fill="FFFFFF"/>
          <w:lang w:val="en-US" w:eastAsia="zh-CN"/>
        </w:rPr>
      </w:pPr>
    </w:p>
    <w:p w14:paraId="49B0461C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19A7FC21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1369F22A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48AC5282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4C1AC412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21D93E5E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7C7CB184"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7E3A2E11">
      <w:pPr>
        <w:ind w:left="0" w:leftChars="0" w:firstLine="0" w:firstLineChars="0"/>
        <w:rPr>
          <w:rFonts w:hint="default" w:ascii="Times New Roman" w:hAnsi="Times New Roman" w:eastAsia="方正仿宋_GB2312" w:cs="Times New Roman"/>
          <w:sz w:val="30"/>
          <w:szCs w:val="30"/>
        </w:rPr>
      </w:pPr>
    </w:p>
    <w:p w14:paraId="780D3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hanging="7" w:firstLineChars="0"/>
        <w:jc w:val="left"/>
        <w:textAlignment w:val="auto"/>
        <w:rPr>
          <w:rFonts w:hint="eastAsia" w:ascii="Times New Roman" w:hAnsi="Times New Roman" w:eastAsia="方正仿宋_GB2312" w:cs="Times New Roman"/>
          <w:b/>
          <w:bCs/>
          <w:snapToGrid w:val="0"/>
          <w:sz w:val="32"/>
          <w:szCs w:val="32"/>
          <w:shd w:val="clear" w:color="auto" w:fill="FFFFFF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AD05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典型案例要求</w:t>
      </w:r>
    </w:p>
    <w:p w14:paraId="13794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hanging="4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z w:val="36"/>
          <w:szCs w:val="36"/>
          <w:shd w:val="clear" w:color="auto" w:fill="FFFFFF"/>
          <w:lang w:val="en-US" w:eastAsia="zh-CN"/>
        </w:rPr>
      </w:pPr>
    </w:p>
    <w:p w14:paraId="7F5BF4E7">
      <w:pPr>
        <w:pStyle w:val="7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1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征集内容</w:t>
      </w:r>
    </w:p>
    <w:p w14:paraId="22FA4B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 w:color="auto" w:fill="FFFFFF"/>
          <w:lang w:val="en-US" w:eastAsia="zh-CN"/>
        </w:rPr>
        <w:t>征集内容为“卫星遥感数据赋能精准农业生产”应用典型案例。案例应用服务对象包括各级农业农村部门、专业大户、家庭农场、农民专业合作社、农业龙头企业、农村集体经济组织和涉农企业等。</w:t>
      </w:r>
    </w:p>
    <w:p w14:paraId="08BAEFEA">
      <w:pPr>
        <w:pStyle w:val="7"/>
        <w:keepNext w:val="0"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征集流程</w:t>
      </w:r>
    </w:p>
    <w:p w14:paraId="36FDA61D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坚持自愿申报原则，由申报主体如实、认真填写《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shd w:val="clear" w:color="auto" w:fill="FFFFFF"/>
          <w:lang w:val="en-US" w:eastAsia="zh-CN"/>
        </w:rPr>
        <w:t>卫星遥感数据赋能精准农业生产应用典型案例申报表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》，一式两份。上述材料签字盖章后，电子版压缩并以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“典型案例名称－单位”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命名发送至大数据中心指定邮箱</w:t>
      </w:r>
      <w:r>
        <w:rPr>
          <w:rFonts w:hint="eastAsia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shd w:val="clear" w:color="auto" w:fill="FFFFFF"/>
          <w:lang w:val="en-US" w:eastAsia="zh-CN"/>
        </w:rPr>
        <w:t>电子邮箱：yaoganchu@agri.gov.cn</w:t>
      </w:r>
      <w:r>
        <w:rPr>
          <w:rFonts w:hint="eastAsia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每个案例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需提交原始遥感数据和专题成果数据，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可配套3—5分钟视频（MP4格式）和3—5张代表性图片（JPG格式），围绕案例的建设内容、应用成效与创新点等进行讲解和演示，避免一般性功能演示。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根据申报材料情况，适时开展资料复核、展示宣传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。</w:t>
      </w:r>
    </w:p>
    <w:p w14:paraId="4DEE2302">
      <w:pPr>
        <w:pStyle w:val="7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1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展示宣传</w:t>
      </w:r>
    </w:p>
    <w:p w14:paraId="538641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大数据中心</w:t>
      </w:r>
      <w:r>
        <w:rPr>
          <w:rFonts w:hint="eastAsia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按照相关要求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对申报材料的真实性和有效性进行复核，通过复核的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典型案例</w:t>
      </w:r>
      <w:r>
        <w:rPr>
          <w:rFonts w:hint="eastAsia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将上传农业农村</w:t>
      </w:r>
      <w:r>
        <w:rPr>
          <w:rFonts w:hint="eastAsia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用地管理基础信息平台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在大数据中心官方网站设置的专栏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展示宣传。</w:t>
      </w:r>
      <w:r>
        <w:rPr>
          <w:rFonts w:hint="default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征集、展示不收取任何费用。</w:t>
      </w:r>
    </w:p>
    <w:p w14:paraId="134F55DF">
      <w:pPr>
        <w:pStyle w:val="7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1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  <w:t>质量要求</w:t>
      </w:r>
    </w:p>
    <w:p w14:paraId="50780E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b w:val="0"/>
          <w:bCs w:val="0"/>
          <w:snapToGrid w:val="0"/>
          <w:sz w:val="32"/>
          <w:szCs w:val="32"/>
          <w:shd w:val="clear" w:color="auto" w:fill="FFFFFF"/>
          <w:lang w:val="en-US" w:eastAsia="zh-CN"/>
        </w:rPr>
      </w:pPr>
    </w:p>
    <w:p w14:paraId="3338C4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遥感数据赋能精准农业生产典型案例成果质量要求从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成果格式、空间基准、文件命名、质量检查、精度要求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等方面衡量，以农作物面积遥感监测成果为例要求如下：</w:t>
      </w:r>
    </w:p>
    <w:p w14:paraId="34439F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成果格式</w:t>
      </w:r>
    </w:p>
    <w:p w14:paraId="62F325B2">
      <w:pPr>
        <w:pStyle w:val="21"/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农作物面积遥感监测成果应包含基于遥感影像提取的某类/某几类农作物种植分布图斑、遥感影像、野外调查数据、文档资料。其中，某类/某几类农作物种植分布图斑应是矢量数据（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.shp、.gdb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格式）；所使用的遥感影像应是栅格数据（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.tiff、.img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格式）；野外调查数据包含野外调查点文件（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.shp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格式）、实地照片（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.jpg、.png、.bmp、.tif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格式）或视频（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.avi、.mp4、.mov、.mkv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格式）；文档资料包含汇总表格（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.xlsx、.xls、.wps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格式）、文字报告（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.doc、.docx、.wps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格式）等。</w:t>
      </w:r>
    </w:p>
    <w:p w14:paraId="2FB139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（二）空间基准</w:t>
      </w:r>
    </w:p>
    <w:p w14:paraId="35DBA6E5">
      <w:pPr>
        <w:pStyle w:val="21"/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农作物面积遥感监测的空间数据成果的空间基准应符合以下规定：</w:t>
      </w:r>
    </w:p>
    <w:p w14:paraId="7F8F9B7F">
      <w:pPr>
        <w:pStyle w:val="21"/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大地基准应采用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国家大地坐标系（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CGCS 2000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）。</w:t>
      </w:r>
    </w:p>
    <w:p w14:paraId="048F5BA1">
      <w:pPr>
        <w:pStyle w:val="21"/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高程基准应采用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1985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国家高程基准。</w:t>
      </w:r>
    </w:p>
    <w:p w14:paraId="6FDE0EDE">
      <w:pPr>
        <w:pStyle w:val="21"/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投影方式，宜采用高斯-克吕格投影。</w:t>
      </w:r>
    </w:p>
    <w:p w14:paraId="50D59B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（三）文件命名</w:t>
      </w:r>
    </w:p>
    <w:p w14:paraId="3E7221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按照年份_作物类型_行政区划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.shp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对矢量数据进行命名，其中，年份格式为“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年”，作物类型为在遥感影像上能辨识并提取出的主要作物，包括“冬小麦/冬油菜/早稻/中晚稻/玉米/大豆/棉花/甘蔗”等，如水稻没有进一步区分早稻和中晚稻，则直接写水稻；行政区划按照监测范围、监测的空间尺度进行命名，按照省、市、县、乡、村的全称依次写明。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年-冬小麦-河北省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.shp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年-水稻-安徽省淮南市寿县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.shp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12571E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（四）质量检查</w:t>
      </w:r>
    </w:p>
    <w:p w14:paraId="76B74E72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矢量成果主要检查矢量数据的定位精度、属性精度、逻辑一致性、数据完整性、表达形式的合理性等方面，详见表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32C24BD3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/>
          <w:sz w:val="28"/>
          <w:szCs w:val="28"/>
          <w:lang w:val="en-US" w:eastAsia="zh-CN"/>
        </w:rPr>
      </w:pPr>
      <w:r>
        <w:rPr>
          <w:rFonts w:hint="eastAsia" w:ascii="Times New Roman"/>
          <w:sz w:val="28"/>
          <w:szCs w:val="28"/>
          <w:lang w:val="en-US" w:eastAsia="zh-CN"/>
        </w:rPr>
        <w:t>表1 矢量格式成果检查内容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4332"/>
      </w:tblGrid>
      <w:tr w14:paraId="33B5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 w14:paraId="483A58CA">
            <w:pPr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 w14:paraId="1CF69638">
            <w:pPr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检查内容</w:t>
            </w:r>
          </w:p>
        </w:tc>
      </w:tr>
      <w:tr w14:paraId="6388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 w14:paraId="3DD70A34">
            <w:pPr>
              <w:adjustRightInd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定位精度</w:t>
            </w:r>
          </w:p>
        </w:tc>
        <w:tc>
          <w:tcPr>
            <w:tcW w:w="4332" w:type="dxa"/>
            <w:vAlign w:val="center"/>
          </w:tcPr>
          <w:p w14:paraId="0E020DD3">
            <w:pPr>
              <w:adjustRightInd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图斑边界是否与某类要素特征的范围相吻合，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存在严重偏移、错误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坐标系、投影符合要求，且与生产矢量成果所用的遥感影像的坐标、投影相一致。</w:t>
            </w:r>
          </w:p>
        </w:tc>
      </w:tr>
      <w:tr w14:paraId="6BC4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 w14:paraId="26A544DC">
            <w:pPr>
              <w:adjustRightInd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属性精度</w:t>
            </w:r>
          </w:p>
        </w:tc>
        <w:tc>
          <w:tcPr>
            <w:tcW w:w="4332" w:type="dxa"/>
            <w:vAlign w:val="center"/>
          </w:tcPr>
          <w:p w14:paraId="7A80CB1E">
            <w:pPr>
              <w:adjustRightInd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检查数据的属性项（字段名称、字段个数等）、属性值、属性描述等；属性表不应存在乱码、规范填写等。</w:t>
            </w:r>
          </w:p>
        </w:tc>
      </w:tr>
      <w:tr w14:paraId="00F8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 w14:paraId="4D08E66C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逻辑一致性</w:t>
            </w:r>
          </w:p>
        </w:tc>
        <w:tc>
          <w:tcPr>
            <w:tcW w:w="4332" w:type="dxa"/>
            <w:vAlign w:val="center"/>
          </w:tcPr>
          <w:p w14:paraId="28A9CC6E">
            <w:pPr>
              <w:adjustRightInd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数据不应有拓扑错误；图形与属性应该一致；一个图斑不应同时属于同季种植的两类或多类地物等。</w:t>
            </w:r>
          </w:p>
        </w:tc>
      </w:tr>
      <w:tr w14:paraId="02FE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 w14:paraId="4F04DB52">
            <w:pPr>
              <w:adjustRightInd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数据完整性</w:t>
            </w:r>
          </w:p>
        </w:tc>
        <w:tc>
          <w:tcPr>
            <w:tcW w:w="4332" w:type="dxa"/>
            <w:vAlign w:val="center"/>
          </w:tcPr>
          <w:p w14:paraId="2552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shp格式的矢量数据应包含.shp、.shx、.dbf、.pri等格式的全套文件；数据能正常打开；几何图形完整；数据文件命名以及数据组织形式应符合相关要求等。</w:t>
            </w:r>
          </w:p>
        </w:tc>
      </w:tr>
      <w:tr w14:paraId="0975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 w14:paraId="788818F0">
            <w:pPr>
              <w:adjustRightInd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表达形式合理性</w:t>
            </w:r>
          </w:p>
        </w:tc>
        <w:tc>
          <w:tcPr>
            <w:tcW w:w="4332" w:type="dxa"/>
            <w:vAlign w:val="center"/>
          </w:tcPr>
          <w:p w14:paraId="1DAB0BB2">
            <w:pPr>
              <w:adjustRightInd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图斑边界线必须是闭合、无重叠的线；同一图层的面状要素图斑之间无相互重叠；图斑轮廓避免过于生硬、出现尖角等。</w:t>
            </w:r>
          </w:p>
        </w:tc>
      </w:tr>
    </w:tbl>
    <w:p w14:paraId="1F2EDF87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栅格成果主要检查栅格数据与矢量数据是否一致，能否正常打开，数据格式、空间分辨率、空间参考、几何精度、波段数量、覆盖范围、云量等是否符合要求等，详见表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67359332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/>
          <w:sz w:val="28"/>
          <w:szCs w:val="28"/>
          <w:lang w:val="en-US" w:eastAsia="zh-CN"/>
        </w:rPr>
      </w:pPr>
      <w:r>
        <w:rPr>
          <w:rFonts w:hint="eastAsia" w:ascii="Times New Roman"/>
          <w:sz w:val="28"/>
          <w:szCs w:val="28"/>
          <w:lang w:val="en-US" w:eastAsia="zh-CN"/>
        </w:rPr>
        <w:t>表2 栅格格式成果检查内容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786"/>
      </w:tblGrid>
      <w:tr w14:paraId="7471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</w:tcPr>
          <w:p w14:paraId="6BCFF6AE">
            <w:pPr>
              <w:pStyle w:val="21"/>
              <w:widowControl w:val="0"/>
              <w:ind w:left="0" w:leftChars="0" w:firstLine="0" w:firstLineChars="0"/>
              <w:rPr>
                <w:rFonts w:hint="eastAsia" w:ascii="Times New Roman"/>
                <w:vertAlign w:val="baseline"/>
                <w:lang w:val="en-US" w:eastAsia="zh-CN"/>
              </w:rPr>
            </w:pPr>
          </w:p>
        </w:tc>
        <w:tc>
          <w:tcPr>
            <w:tcW w:w="4786" w:type="dxa"/>
          </w:tcPr>
          <w:p w14:paraId="27E85F2C">
            <w:pPr>
              <w:pStyle w:val="21"/>
              <w:widowControl w:val="0"/>
              <w:ind w:left="0" w:leftChars="0" w:firstLine="0" w:firstLineChars="0"/>
              <w:jc w:val="center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检查内容</w:t>
            </w:r>
          </w:p>
        </w:tc>
      </w:tr>
      <w:tr w14:paraId="4FD0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11" w:type="dxa"/>
            <w:vAlign w:val="center"/>
          </w:tcPr>
          <w:p w14:paraId="5AD00602">
            <w:pPr>
              <w:pStyle w:val="21"/>
              <w:widowControl w:val="0"/>
              <w:ind w:left="0" w:leftChars="0" w:firstLine="0" w:firstLineChars="0"/>
              <w:jc w:val="center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定位精度</w:t>
            </w:r>
          </w:p>
        </w:tc>
        <w:tc>
          <w:tcPr>
            <w:tcW w:w="4786" w:type="dxa"/>
          </w:tcPr>
          <w:p w14:paraId="3365A9F9">
            <w:pPr>
              <w:pStyle w:val="21"/>
              <w:widowControl w:val="0"/>
              <w:ind w:left="0" w:leftChars="0" w:firstLine="0" w:firstLineChars="0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坐标系、投影是否符合要求，几何位置是否存在偏移等</w:t>
            </w:r>
          </w:p>
        </w:tc>
      </w:tr>
      <w:tr w14:paraId="3FD3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Align w:val="center"/>
          </w:tcPr>
          <w:p w14:paraId="247946A7">
            <w:pPr>
              <w:pStyle w:val="21"/>
              <w:widowControl w:val="0"/>
              <w:ind w:left="0" w:leftChars="0" w:firstLine="0" w:firstLineChars="0"/>
              <w:jc w:val="center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时间精度</w:t>
            </w:r>
          </w:p>
        </w:tc>
        <w:tc>
          <w:tcPr>
            <w:tcW w:w="4786" w:type="dxa"/>
          </w:tcPr>
          <w:p w14:paraId="76232984">
            <w:pPr>
              <w:pStyle w:val="21"/>
              <w:widowControl w:val="0"/>
              <w:ind w:left="0" w:leftChars="0" w:firstLine="0" w:firstLineChars="0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影像拍摄时间是否符合要求，是否能准确识别农作物等</w:t>
            </w:r>
          </w:p>
        </w:tc>
      </w:tr>
      <w:tr w14:paraId="19CB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Align w:val="center"/>
          </w:tcPr>
          <w:p w14:paraId="0BFEDFBF">
            <w:pPr>
              <w:pStyle w:val="21"/>
              <w:widowControl w:val="0"/>
              <w:ind w:left="0" w:leftChars="0" w:firstLine="0" w:firstLineChars="0"/>
              <w:jc w:val="center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数据完整性</w:t>
            </w:r>
          </w:p>
        </w:tc>
        <w:tc>
          <w:tcPr>
            <w:tcW w:w="4786" w:type="dxa"/>
          </w:tcPr>
          <w:p w14:paraId="6E432A2F">
            <w:pPr>
              <w:pStyle w:val="21"/>
              <w:widowControl w:val="0"/>
              <w:ind w:left="0" w:leftChars="0" w:firstLine="0" w:firstLineChars="0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格式、命名等是否符合要求，数据能否正常打开等</w:t>
            </w:r>
          </w:p>
        </w:tc>
      </w:tr>
      <w:tr w14:paraId="26ED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Align w:val="center"/>
          </w:tcPr>
          <w:p w14:paraId="41AD6EDA">
            <w:pPr>
              <w:pStyle w:val="21"/>
              <w:widowControl w:val="0"/>
              <w:ind w:left="0" w:leftChars="0" w:firstLine="0" w:firstLineChars="0"/>
              <w:jc w:val="center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影像质量</w:t>
            </w:r>
          </w:p>
        </w:tc>
        <w:tc>
          <w:tcPr>
            <w:tcW w:w="4786" w:type="dxa"/>
          </w:tcPr>
          <w:p w14:paraId="11C8362F">
            <w:pPr>
              <w:pStyle w:val="21"/>
              <w:widowControl w:val="0"/>
              <w:ind w:left="0" w:leftChars="0" w:firstLine="0" w:firstLineChars="0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空间分辨率、波段数量、色彩特征等是否符合要求，影像是否有明显的噪声、数据缺失、失真，云量是否符合要求等</w:t>
            </w:r>
          </w:p>
        </w:tc>
      </w:tr>
      <w:tr w14:paraId="0FA9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Align w:val="center"/>
          </w:tcPr>
          <w:p w14:paraId="25FBAA9B">
            <w:pPr>
              <w:pStyle w:val="21"/>
              <w:widowControl w:val="0"/>
              <w:ind w:left="0" w:leftChars="0" w:firstLine="0" w:firstLineChars="0"/>
              <w:jc w:val="center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附件质量</w:t>
            </w:r>
          </w:p>
        </w:tc>
        <w:tc>
          <w:tcPr>
            <w:tcW w:w="4786" w:type="dxa"/>
          </w:tcPr>
          <w:p w14:paraId="7ED30D0B">
            <w:pPr>
              <w:pStyle w:val="21"/>
              <w:widowControl w:val="0"/>
              <w:ind w:left="0" w:leftChars="0" w:firstLine="0" w:firstLineChars="0"/>
              <w:rPr>
                <w:rFonts w:hint="eastAsia" w:asci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vertAlign w:val="baseline"/>
                <w:lang w:val="en-US" w:eastAsia="zh-CN"/>
              </w:rPr>
              <w:t>元数据是否缺项，内容是否完整等</w:t>
            </w:r>
          </w:p>
        </w:tc>
      </w:tr>
    </w:tbl>
    <w:p w14:paraId="67F808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精度要求</w:t>
      </w:r>
    </w:p>
    <w:p w14:paraId="0F3B3C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遥感数据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应能准确反映农田实际情况，如作物分类精度基于野外样点，总体精度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不低于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85%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病虫害识别准确率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不低于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85%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90%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优先采用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同季作物，结果中不能有图斑重叠。</w:t>
      </w:r>
    </w:p>
    <w:p w14:paraId="72CA15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基于遥感数据建立的产量预测模型、作物生长模型等，一般要求产量预测误差控制在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±15%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以内。</w:t>
      </w:r>
    </w:p>
    <w:bookmarkEnd w:id="0"/>
    <w:bookmarkEnd w:id="1"/>
    <w:bookmarkEnd w:id="2"/>
    <w:bookmarkEnd w:id="3"/>
    <w:p w14:paraId="64AAA776">
      <w:pPr>
        <w:spacing w:line="520" w:lineRule="exact"/>
        <w:rPr>
          <w:rFonts w:eastAsia="华文中宋" w:cs="Times New Roman"/>
          <w:bCs/>
          <w:sz w:val="36"/>
          <w:szCs w:val="36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A852F3-7C97-49D2-9193-803423C20E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34E9B4-745D-430F-88CB-899E481EF6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C11AAAB7-84A7-40B6-A570-B1928DC5AC0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19A9AF-FC40-48FC-8A0A-EE1905A544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2BECD95-C5BC-42F2-8D83-647A72EFC59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0BE036D6-0D60-4AD0-BDEC-87B31C278491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7" w:fontKey="{9E4B8FF2-D873-436F-8EAB-30D492C8722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3AEF0381-AB39-44AB-AAF7-5C8307B4CE0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9" w:fontKey="{7AA2D9A3-0EC1-43FD-AFCE-2B24EB7E6B91}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9747">
    <w:pPr>
      <w:pStyle w:val="11"/>
      <w:ind w:firstLine="420"/>
      <w:jc w:val="center"/>
      <w:rPr>
        <w:bCs/>
        <w:sz w:val="21"/>
      </w:rPr>
    </w:pPr>
    <w:del w:id="0" w:author="i" w:date="2024-07-24T09:47:42Z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E2D86">
                            <w:pPr>
                              <w:pStyle w:val="11"/>
                              <w:ind w:firstLine="36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9DE2D86">
                      <w:pPr>
                        <w:pStyle w:val="11"/>
                        <w:ind w:firstLine="360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1810">
    <w:pPr>
      <w:pStyle w:val="11"/>
      <w:ind w:firstLine="360"/>
    </w:pPr>
  </w:p>
</w:ftr>
</file>

<file path=word\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E6CEF">
    <w:pPr>
      <w:pStyle w:val="11"/>
      <w:ind w:firstLine="420"/>
      <w:jc w:val="center"/>
      <w:rPr>
        <w:b/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B14F3">
                          <w:pPr>
                            <w:pStyle w:val="11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2B14F3">
                    <w:pPr>
                      <w:pStyle w:val="11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99D4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9E6B5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9E6B5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2442845</wp:posOffset>
              </wp:positionH>
              <wp:positionV relativeFrom="paragraph">
                <wp:posOffset>0</wp:posOffset>
              </wp:positionV>
              <wp:extent cx="501650" cy="16891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7575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35pt;margin-top:0pt;height:13.3pt;width:39.5pt;mso-position-horizontal-relative:margin;z-index:251659264;mso-width-relative:page;mso-height-relative:page;" filled="f" stroked="f" coordsize="21600,21600" o:gfxdata="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Le9OnWAAAABwEAAA8AAAAAAAAAAQAgAAAAIgAAAGRycy9kb3ducmV2LnhtbFBL&#10;AQIUABQAAAAIAIdO4kA9NvVlMQIAAFc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87575E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4934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49344"/>
                </w:txbxContent>
              </v:textbox>
            </v:shape>
          </w:pict>
        </mc:Fallback>
      </mc:AlternateContent>
    </w:r>
  </w:p>
</w:ftr>
</file>

<file path=word\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EB31"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5C3F3">
                          <w:pPr>
                            <w:pStyle w:val="11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5C3F3">
                    <w:pPr>
                      <w:pStyle w:val="11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5A79">
    <w:pPr>
      <w:pStyle w:val="12"/>
      <w:pBdr>
        <w:bottom w:val="none" w:color="auto" w:sz="0" w:space="0"/>
      </w:pBdr>
      <w:ind w:firstLine="360"/>
    </w:pP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C51F4">
    <w:pPr>
      <w:pStyle w:val="12"/>
      <w:pBdr>
        <w:bottom w:val="none" w:color="auto" w:sz="0" w:space="0"/>
      </w:pBdr>
      <w:ind w:firstLine="360"/>
    </w:pPr>
  </w:p>
</w:hdr>
</file>

<file path=word\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89EBA">
    <w:pPr>
      <w:pStyle w:val="12"/>
      <w:pBdr>
        <w:bottom w:val="none" w:color="auto" w:sz="0" w:space="0"/>
      </w:pBdr>
      <w:ind w:firstLine="360"/>
    </w:pP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AA3D4"/>
    <w:multiLevelType w:val="singleLevel"/>
    <w:tmpl w:val="2E4AA3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\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">
    <w15:presenceInfo w15:providerId="None" w15:userId="i"/>
  </w15:person>
</w15:people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jllNTU5NTRiN2VmMTc0OGVjMzMwZjUzODZlZjYifQ=="/>
  </w:docVars>
  <w:rsids>
    <w:rsidRoot w:val="5DB53126"/>
    <w:rsid w:val="000F0336"/>
    <w:rsid w:val="001B706A"/>
    <w:rsid w:val="003D06DA"/>
    <w:rsid w:val="00410F8B"/>
    <w:rsid w:val="00415C59"/>
    <w:rsid w:val="00473C5C"/>
    <w:rsid w:val="004E02DB"/>
    <w:rsid w:val="00532EF2"/>
    <w:rsid w:val="0056435A"/>
    <w:rsid w:val="005E5BAE"/>
    <w:rsid w:val="006142F3"/>
    <w:rsid w:val="0064598D"/>
    <w:rsid w:val="006642F2"/>
    <w:rsid w:val="006C17B5"/>
    <w:rsid w:val="006D26B4"/>
    <w:rsid w:val="006F5DF6"/>
    <w:rsid w:val="00817143"/>
    <w:rsid w:val="008C7F51"/>
    <w:rsid w:val="009369FB"/>
    <w:rsid w:val="009D7EB3"/>
    <w:rsid w:val="00A54DDB"/>
    <w:rsid w:val="00BC2E97"/>
    <w:rsid w:val="00C848EC"/>
    <w:rsid w:val="00CD3D7E"/>
    <w:rsid w:val="00D00B20"/>
    <w:rsid w:val="00D168FA"/>
    <w:rsid w:val="00D52DFE"/>
    <w:rsid w:val="00DD340A"/>
    <w:rsid w:val="00EB46EC"/>
    <w:rsid w:val="00F66999"/>
    <w:rsid w:val="012B4CA4"/>
    <w:rsid w:val="015C30F2"/>
    <w:rsid w:val="01BE0170"/>
    <w:rsid w:val="02786F93"/>
    <w:rsid w:val="03560035"/>
    <w:rsid w:val="039C3694"/>
    <w:rsid w:val="05516FBB"/>
    <w:rsid w:val="05654685"/>
    <w:rsid w:val="05A30D0A"/>
    <w:rsid w:val="061527BD"/>
    <w:rsid w:val="074F0F71"/>
    <w:rsid w:val="07634BF4"/>
    <w:rsid w:val="078679D8"/>
    <w:rsid w:val="07DB65D1"/>
    <w:rsid w:val="08287307"/>
    <w:rsid w:val="08962DA7"/>
    <w:rsid w:val="089B6610"/>
    <w:rsid w:val="09115308"/>
    <w:rsid w:val="095E1F1A"/>
    <w:rsid w:val="099C5D5E"/>
    <w:rsid w:val="09A13FED"/>
    <w:rsid w:val="0A537F47"/>
    <w:rsid w:val="0A6B17B9"/>
    <w:rsid w:val="0A7F25AE"/>
    <w:rsid w:val="0AF458A5"/>
    <w:rsid w:val="0B1434F6"/>
    <w:rsid w:val="0B310B66"/>
    <w:rsid w:val="0C45798F"/>
    <w:rsid w:val="0CF14A50"/>
    <w:rsid w:val="0CF45AF0"/>
    <w:rsid w:val="0D21702E"/>
    <w:rsid w:val="0E0A71BB"/>
    <w:rsid w:val="0E6B438E"/>
    <w:rsid w:val="0EC3241C"/>
    <w:rsid w:val="0EDC39F9"/>
    <w:rsid w:val="0EFF694C"/>
    <w:rsid w:val="0F0F5A71"/>
    <w:rsid w:val="0F264E85"/>
    <w:rsid w:val="0F4E6CC3"/>
    <w:rsid w:val="0F8E22F0"/>
    <w:rsid w:val="0FBA7927"/>
    <w:rsid w:val="0FE966DB"/>
    <w:rsid w:val="10767D26"/>
    <w:rsid w:val="113E5863"/>
    <w:rsid w:val="116A362F"/>
    <w:rsid w:val="117A5014"/>
    <w:rsid w:val="124E6736"/>
    <w:rsid w:val="129E7B37"/>
    <w:rsid w:val="12C772B4"/>
    <w:rsid w:val="12F309DE"/>
    <w:rsid w:val="1442743B"/>
    <w:rsid w:val="14566F8B"/>
    <w:rsid w:val="147277B9"/>
    <w:rsid w:val="14A10BC6"/>
    <w:rsid w:val="15B26B66"/>
    <w:rsid w:val="15F2340B"/>
    <w:rsid w:val="168E6224"/>
    <w:rsid w:val="17103C45"/>
    <w:rsid w:val="174E4608"/>
    <w:rsid w:val="17FC03AB"/>
    <w:rsid w:val="1812130E"/>
    <w:rsid w:val="18583117"/>
    <w:rsid w:val="1897704A"/>
    <w:rsid w:val="190B1C12"/>
    <w:rsid w:val="192464D6"/>
    <w:rsid w:val="1A87322D"/>
    <w:rsid w:val="1AD12561"/>
    <w:rsid w:val="1B4D6B61"/>
    <w:rsid w:val="1B7602F8"/>
    <w:rsid w:val="1B8D1DE8"/>
    <w:rsid w:val="1BB17485"/>
    <w:rsid w:val="1BD25D9F"/>
    <w:rsid w:val="1D007269"/>
    <w:rsid w:val="1D245092"/>
    <w:rsid w:val="1D7F2F0B"/>
    <w:rsid w:val="1F071EB1"/>
    <w:rsid w:val="1FB36E44"/>
    <w:rsid w:val="204A043C"/>
    <w:rsid w:val="206D2D65"/>
    <w:rsid w:val="20E57422"/>
    <w:rsid w:val="21BC68AA"/>
    <w:rsid w:val="222922C5"/>
    <w:rsid w:val="23113150"/>
    <w:rsid w:val="233E6D14"/>
    <w:rsid w:val="23756098"/>
    <w:rsid w:val="23D44B59"/>
    <w:rsid w:val="2421273A"/>
    <w:rsid w:val="245D63CA"/>
    <w:rsid w:val="248C6F23"/>
    <w:rsid w:val="24AD0916"/>
    <w:rsid w:val="25042DA2"/>
    <w:rsid w:val="25164D9F"/>
    <w:rsid w:val="25C0612D"/>
    <w:rsid w:val="25DF76E4"/>
    <w:rsid w:val="25EA0D01"/>
    <w:rsid w:val="261C250F"/>
    <w:rsid w:val="281979BC"/>
    <w:rsid w:val="28CD0CE6"/>
    <w:rsid w:val="294921DA"/>
    <w:rsid w:val="29493B69"/>
    <w:rsid w:val="29AC37CE"/>
    <w:rsid w:val="2A3F1544"/>
    <w:rsid w:val="2A473AAA"/>
    <w:rsid w:val="2AFC7B7E"/>
    <w:rsid w:val="2B064207"/>
    <w:rsid w:val="2B7D60C8"/>
    <w:rsid w:val="2B8E44A2"/>
    <w:rsid w:val="2C341554"/>
    <w:rsid w:val="2C406456"/>
    <w:rsid w:val="2CC96913"/>
    <w:rsid w:val="2D1A04EE"/>
    <w:rsid w:val="2DE257AC"/>
    <w:rsid w:val="2ECD2134"/>
    <w:rsid w:val="2EDD4045"/>
    <w:rsid w:val="2FCF2927"/>
    <w:rsid w:val="306D6B7B"/>
    <w:rsid w:val="309F63EE"/>
    <w:rsid w:val="30D10E9F"/>
    <w:rsid w:val="31C23D93"/>
    <w:rsid w:val="31CD7DC3"/>
    <w:rsid w:val="31E66825"/>
    <w:rsid w:val="320F5620"/>
    <w:rsid w:val="321013E3"/>
    <w:rsid w:val="32684654"/>
    <w:rsid w:val="338D248D"/>
    <w:rsid w:val="34000F51"/>
    <w:rsid w:val="34AA5967"/>
    <w:rsid w:val="34FA1107"/>
    <w:rsid w:val="3504230C"/>
    <w:rsid w:val="352C2DAF"/>
    <w:rsid w:val="354E2334"/>
    <w:rsid w:val="355D2DF6"/>
    <w:rsid w:val="36B05EDE"/>
    <w:rsid w:val="37397CB5"/>
    <w:rsid w:val="376F11DE"/>
    <w:rsid w:val="37EA1CCC"/>
    <w:rsid w:val="3BBA232E"/>
    <w:rsid w:val="3C1C6B44"/>
    <w:rsid w:val="3E4F0142"/>
    <w:rsid w:val="3ED17DCF"/>
    <w:rsid w:val="3F16407D"/>
    <w:rsid w:val="3FB86AC4"/>
    <w:rsid w:val="402B37FA"/>
    <w:rsid w:val="40C4362D"/>
    <w:rsid w:val="420B599D"/>
    <w:rsid w:val="428D1570"/>
    <w:rsid w:val="42921BDE"/>
    <w:rsid w:val="44112350"/>
    <w:rsid w:val="443E7BE5"/>
    <w:rsid w:val="45C51FFB"/>
    <w:rsid w:val="45E529EA"/>
    <w:rsid w:val="46536B9E"/>
    <w:rsid w:val="466F49BF"/>
    <w:rsid w:val="46BD2119"/>
    <w:rsid w:val="4717421D"/>
    <w:rsid w:val="478829FD"/>
    <w:rsid w:val="478C3C8D"/>
    <w:rsid w:val="47AE64B3"/>
    <w:rsid w:val="47D61C93"/>
    <w:rsid w:val="47F82828"/>
    <w:rsid w:val="480E5314"/>
    <w:rsid w:val="48B56357"/>
    <w:rsid w:val="49287EE1"/>
    <w:rsid w:val="49811EA7"/>
    <w:rsid w:val="4A2C6067"/>
    <w:rsid w:val="4AAA4283"/>
    <w:rsid w:val="4AFD4BFC"/>
    <w:rsid w:val="4B7368D5"/>
    <w:rsid w:val="4C555E6A"/>
    <w:rsid w:val="4CA7245A"/>
    <w:rsid w:val="4CE85596"/>
    <w:rsid w:val="4D29514A"/>
    <w:rsid w:val="4D583300"/>
    <w:rsid w:val="4DD124FF"/>
    <w:rsid w:val="50035D3B"/>
    <w:rsid w:val="501D16A2"/>
    <w:rsid w:val="52C27FEE"/>
    <w:rsid w:val="52CF6C56"/>
    <w:rsid w:val="53242F2F"/>
    <w:rsid w:val="53265AFF"/>
    <w:rsid w:val="534A7795"/>
    <w:rsid w:val="536D234E"/>
    <w:rsid w:val="543A2978"/>
    <w:rsid w:val="54AE01F8"/>
    <w:rsid w:val="55575E80"/>
    <w:rsid w:val="568223C5"/>
    <w:rsid w:val="57E402F6"/>
    <w:rsid w:val="57EA3227"/>
    <w:rsid w:val="57F31FA7"/>
    <w:rsid w:val="58583E34"/>
    <w:rsid w:val="58A32FC9"/>
    <w:rsid w:val="59272216"/>
    <w:rsid w:val="59E13B78"/>
    <w:rsid w:val="5A2A0F8F"/>
    <w:rsid w:val="5A873175"/>
    <w:rsid w:val="5AAB34E8"/>
    <w:rsid w:val="5AD312ED"/>
    <w:rsid w:val="5AF20476"/>
    <w:rsid w:val="5BF22B13"/>
    <w:rsid w:val="5C714173"/>
    <w:rsid w:val="5C721FB9"/>
    <w:rsid w:val="5D0A142D"/>
    <w:rsid w:val="5D0E18DC"/>
    <w:rsid w:val="5D761450"/>
    <w:rsid w:val="5D984971"/>
    <w:rsid w:val="5DB53126"/>
    <w:rsid w:val="5DE70D17"/>
    <w:rsid w:val="5E1C1F72"/>
    <w:rsid w:val="5E665683"/>
    <w:rsid w:val="5E850DCE"/>
    <w:rsid w:val="600475EE"/>
    <w:rsid w:val="600D04EC"/>
    <w:rsid w:val="601C1830"/>
    <w:rsid w:val="60EE0318"/>
    <w:rsid w:val="60EF1E4E"/>
    <w:rsid w:val="61C001BD"/>
    <w:rsid w:val="623D420F"/>
    <w:rsid w:val="627C0B43"/>
    <w:rsid w:val="62FE3A18"/>
    <w:rsid w:val="639B2628"/>
    <w:rsid w:val="64026589"/>
    <w:rsid w:val="642A44D4"/>
    <w:rsid w:val="64436AB5"/>
    <w:rsid w:val="648A0240"/>
    <w:rsid w:val="64C476F8"/>
    <w:rsid w:val="64E75978"/>
    <w:rsid w:val="65474383"/>
    <w:rsid w:val="659B3EF6"/>
    <w:rsid w:val="66155733"/>
    <w:rsid w:val="6663095F"/>
    <w:rsid w:val="666B3105"/>
    <w:rsid w:val="66A551F7"/>
    <w:rsid w:val="66E94D1F"/>
    <w:rsid w:val="672A5D0A"/>
    <w:rsid w:val="6838787B"/>
    <w:rsid w:val="68467B8C"/>
    <w:rsid w:val="69456F18"/>
    <w:rsid w:val="6A554AA5"/>
    <w:rsid w:val="6AB3376D"/>
    <w:rsid w:val="6B2F151F"/>
    <w:rsid w:val="6B90690A"/>
    <w:rsid w:val="6BA57559"/>
    <w:rsid w:val="6C21627E"/>
    <w:rsid w:val="6CAB7074"/>
    <w:rsid w:val="6CEC4B52"/>
    <w:rsid w:val="6E86418F"/>
    <w:rsid w:val="6E876383"/>
    <w:rsid w:val="6EC10D02"/>
    <w:rsid w:val="70210B25"/>
    <w:rsid w:val="702B2F5F"/>
    <w:rsid w:val="708F7785"/>
    <w:rsid w:val="70AA13DC"/>
    <w:rsid w:val="71237A52"/>
    <w:rsid w:val="714A1127"/>
    <w:rsid w:val="71F77E98"/>
    <w:rsid w:val="72313E4C"/>
    <w:rsid w:val="728715BB"/>
    <w:rsid w:val="72883B23"/>
    <w:rsid w:val="72B312A9"/>
    <w:rsid w:val="735759D8"/>
    <w:rsid w:val="735954D0"/>
    <w:rsid w:val="738D31BE"/>
    <w:rsid w:val="73F00142"/>
    <w:rsid w:val="74FD680C"/>
    <w:rsid w:val="751B6CC4"/>
    <w:rsid w:val="751D44A4"/>
    <w:rsid w:val="757D6613"/>
    <w:rsid w:val="758603C3"/>
    <w:rsid w:val="75A91426"/>
    <w:rsid w:val="76D812DE"/>
    <w:rsid w:val="77CE333E"/>
    <w:rsid w:val="7848670E"/>
    <w:rsid w:val="786E3F57"/>
    <w:rsid w:val="79CE5C7D"/>
    <w:rsid w:val="7A470837"/>
    <w:rsid w:val="7A66753A"/>
    <w:rsid w:val="7AFA3F50"/>
    <w:rsid w:val="7B2D04A0"/>
    <w:rsid w:val="7BAA196E"/>
    <w:rsid w:val="7BCD279D"/>
    <w:rsid w:val="7C18030C"/>
    <w:rsid w:val="7DB166FA"/>
    <w:rsid w:val="7E1A4647"/>
    <w:rsid w:val="7E6E1595"/>
    <w:rsid w:val="7E7B5167"/>
    <w:rsid w:val="7E830717"/>
    <w:rsid w:val="7F5D6E4E"/>
    <w:rsid w:val="7F7B4B7E"/>
    <w:rsid w:val="7F833DB1"/>
    <w:rsid w:val="BBF46878"/>
    <w:rsid w:val="BE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8"/>
    <w:semiHidden/>
    <w:unhideWhenUsed/>
    <w:qFormat/>
    <w:uiPriority w:val="99"/>
    <w:pPr>
      <w:ind w:firstLine="420"/>
    </w:pPr>
  </w:style>
  <w:style w:type="paragraph" w:styleId="8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pPr>
      <w:spacing w:line="360" w:lineRule="auto"/>
      <w:ind w:firstLine="480"/>
    </w:pPr>
    <w:rPr>
      <w:rFonts w:ascii="仿宋_GB2312"/>
      <w:sz w:val="24"/>
    </w:rPr>
  </w:style>
  <w:style w:type="paragraph" w:styleId="10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页面正文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20">
    <w:name w:val="批注框文本 Char"/>
    <w:basedOn w:val="16"/>
    <w:link w:val="10"/>
    <w:qFormat/>
    <w:uiPriority w:val="0"/>
    <w:rPr>
      <w:rFonts w:eastAsia="仿宋_GB2312" w:cs="仿宋_GB2312"/>
      <w:kern w:val="2"/>
      <w:sz w:val="18"/>
      <w:szCs w:val="18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